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F19C" w14:textId="06DFC57A" w:rsidR="008C4DA3" w:rsidRPr="00BD1C26" w:rsidRDefault="008C4DA3" w:rsidP="008C4DA3">
      <w:pPr>
        <w:pStyle w:val="Nagwek2"/>
        <w:jc w:val="center"/>
        <w:rPr>
          <w:rFonts w:ascii="Segoe UI Light" w:hAnsi="Segoe UI Light" w:cs="Segoe UI Light"/>
          <w:sz w:val="20"/>
        </w:rPr>
      </w:pPr>
      <w:r w:rsidRPr="00BD1C26">
        <w:rPr>
          <w:rFonts w:ascii="Segoe UI Light" w:hAnsi="Segoe UI Light" w:cs="Segoe UI Light"/>
          <w:color w:val="auto"/>
          <w:sz w:val="24"/>
        </w:rPr>
        <w:t xml:space="preserve">Przedmiotowy system oceniania </w:t>
      </w:r>
      <w:r w:rsidR="00867847" w:rsidRPr="00BD1C26">
        <w:rPr>
          <w:rFonts w:ascii="Segoe UI Light" w:hAnsi="Segoe UI Light" w:cs="Segoe UI Light"/>
          <w:color w:val="auto"/>
          <w:sz w:val="24"/>
        </w:rPr>
        <w:t xml:space="preserve">- </w:t>
      </w:r>
      <w:r w:rsidRPr="00BD1C26">
        <w:rPr>
          <w:rFonts w:ascii="Segoe UI Light" w:hAnsi="Segoe UI Light" w:cs="Segoe UI Light"/>
          <w:color w:val="auto"/>
          <w:sz w:val="24"/>
        </w:rPr>
        <w:t xml:space="preserve"> Wiedza o </w:t>
      </w:r>
      <w:r w:rsidR="00A06BE8" w:rsidRPr="00BD1C26">
        <w:rPr>
          <w:rFonts w:ascii="Segoe UI Light" w:hAnsi="Segoe UI Light" w:cs="Segoe UI Light"/>
          <w:color w:val="auto"/>
          <w:sz w:val="24"/>
        </w:rPr>
        <w:t xml:space="preserve">społeczeństwie </w:t>
      </w:r>
    </w:p>
    <w:p w14:paraId="334A5BC7" w14:textId="77777777" w:rsidR="00867847" w:rsidRPr="00BD1C26" w:rsidRDefault="00867847" w:rsidP="00867847">
      <w:pPr>
        <w:pStyle w:val="Akapitzlist"/>
        <w:rPr>
          <w:rFonts w:ascii="Segoe UI Light" w:hAnsi="Segoe UI Light" w:cs="Segoe UI Light"/>
          <w:sz w:val="21"/>
          <w:szCs w:val="21"/>
        </w:rPr>
      </w:pPr>
    </w:p>
    <w:p w14:paraId="60B9B35B" w14:textId="1380124A" w:rsidR="008C4DA3" w:rsidRPr="00BD1C26" w:rsidRDefault="008C4DA3" w:rsidP="008C4DA3">
      <w:pPr>
        <w:pStyle w:val="Akapitzlist"/>
        <w:numPr>
          <w:ilvl w:val="0"/>
          <w:numId w:val="1"/>
        </w:numPr>
        <w:rPr>
          <w:rFonts w:ascii="Segoe UI Light" w:hAnsi="Segoe UI Light" w:cs="Segoe UI Light"/>
          <w:sz w:val="21"/>
          <w:szCs w:val="21"/>
        </w:rPr>
      </w:pPr>
      <w:r w:rsidRPr="00BD1C26">
        <w:rPr>
          <w:rFonts w:ascii="Segoe UI Light" w:hAnsi="Segoe UI Light" w:cs="Segoe UI Light"/>
          <w:sz w:val="21"/>
          <w:szCs w:val="21"/>
          <w:u w:val="single"/>
        </w:rPr>
        <w:t xml:space="preserve">Ocenie na zajęciach wiedzy o </w:t>
      </w:r>
      <w:r w:rsidR="00B310C6" w:rsidRPr="00BD1C26">
        <w:rPr>
          <w:rFonts w:ascii="Segoe UI Light" w:hAnsi="Segoe UI Light" w:cs="Segoe UI Light"/>
          <w:sz w:val="21"/>
          <w:szCs w:val="21"/>
          <w:u w:val="single"/>
        </w:rPr>
        <w:t xml:space="preserve">społeczeństwie </w:t>
      </w:r>
      <w:r w:rsidRPr="00BD1C26">
        <w:rPr>
          <w:rFonts w:ascii="Segoe UI Light" w:hAnsi="Segoe UI Light" w:cs="Segoe UI Light"/>
          <w:sz w:val="21"/>
          <w:szCs w:val="21"/>
          <w:u w:val="single"/>
        </w:rPr>
        <w:t xml:space="preserve">  podlegają :</w:t>
      </w:r>
      <w:r w:rsidRPr="00BD1C26">
        <w:rPr>
          <w:rFonts w:ascii="Segoe UI Light" w:hAnsi="Segoe UI Light" w:cs="Segoe UI Light"/>
          <w:sz w:val="21"/>
          <w:szCs w:val="21"/>
        </w:rPr>
        <w:t xml:space="preserve">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sprawdziany</w:t>
      </w:r>
      <w:r w:rsidRPr="00BD1C26">
        <w:rPr>
          <w:rFonts w:ascii="Segoe UI Light" w:hAnsi="Segoe UI Light" w:cs="Segoe UI Light"/>
          <w:sz w:val="21"/>
          <w:szCs w:val="21"/>
        </w:rPr>
        <w:t xml:space="preserve"> – zapowiadane z tygodniowym wyprzedzeniem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kartkówki</w:t>
      </w:r>
      <w:r w:rsidRPr="00BD1C26">
        <w:rPr>
          <w:rFonts w:ascii="Segoe UI Light" w:hAnsi="Segoe UI Light" w:cs="Segoe UI Light"/>
          <w:sz w:val="21"/>
          <w:szCs w:val="21"/>
        </w:rPr>
        <w:t xml:space="preserve"> –</w:t>
      </w:r>
      <w:r w:rsidR="0085525C" w:rsidRPr="00BD1C26">
        <w:rPr>
          <w:rFonts w:ascii="Segoe UI Light" w:hAnsi="Segoe UI Light" w:cs="Segoe UI Light"/>
          <w:sz w:val="21"/>
          <w:szCs w:val="21"/>
        </w:rPr>
        <w:t xml:space="preserve"> </w:t>
      </w:r>
      <w:r w:rsidRPr="00BD1C26">
        <w:rPr>
          <w:rFonts w:ascii="Segoe UI Light" w:hAnsi="Segoe UI Light" w:cs="Segoe UI Light"/>
          <w:sz w:val="21"/>
          <w:szCs w:val="21"/>
        </w:rPr>
        <w:t>z 3 ostatnich jednostek tematycznych, nie będę  zapowiadane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aktywność</w:t>
      </w:r>
      <w:r w:rsidRPr="00BD1C26">
        <w:rPr>
          <w:rFonts w:ascii="Segoe UI Light" w:hAnsi="Segoe UI Light" w:cs="Segoe UI Light"/>
          <w:sz w:val="21"/>
          <w:szCs w:val="21"/>
        </w:rPr>
        <w:t xml:space="preserve"> –ocena wystawiana </w:t>
      </w:r>
      <w:r w:rsidR="00710597" w:rsidRPr="00BD1C26">
        <w:rPr>
          <w:rFonts w:ascii="Segoe UI Light" w:hAnsi="Segoe UI Light" w:cs="Segoe UI Light"/>
          <w:sz w:val="21"/>
          <w:szCs w:val="21"/>
        </w:rPr>
        <w:t xml:space="preserve">na podstawie odnotowywanych  „+” </w:t>
      </w:r>
      <w:r w:rsidRPr="00BD1C26">
        <w:rPr>
          <w:rFonts w:ascii="Segoe UI Light" w:hAnsi="Segoe UI Light" w:cs="Segoe UI Light"/>
          <w:sz w:val="21"/>
          <w:szCs w:val="21"/>
        </w:rPr>
        <w:t>.</w:t>
      </w:r>
      <w:r w:rsidR="00710597" w:rsidRPr="00BD1C26">
        <w:rPr>
          <w:rFonts w:ascii="Segoe UI Light" w:hAnsi="Segoe UI Light" w:cs="Segoe UI Light"/>
          <w:sz w:val="21"/>
          <w:szCs w:val="21"/>
        </w:rPr>
        <w:t xml:space="preserve"> </w:t>
      </w:r>
      <w:r w:rsidRPr="00BD1C26">
        <w:rPr>
          <w:rFonts w:ascii="Segoe UI Light" w:hAnsi="Segoe UI Light" w:cs="Segoe UI Light"/>
          <w:sz w:val="21"/>
          <w:szCs w:val="21"/>
        </w:rPr>
        <w:t xml:space="preserve"> </w:t>
      </w:r>
      <w:r w:rsidR="00A06BE8" w:rsidRPr="00BD1C26">
        <w:rPr>
          <w:rFonts w:ascii="Segoe UI Light" w:hAnsi="Segoe UI Light" w:cs="Segoe UI Light"/>
          <w:sz w:val="21"/>
          <w:szCs w:val="21"/>
        </w:rPr>
        <w:t>5</w:t>
      </w:r>
      <w:r w:rsidRPr="00BD1C26">
        <w:rPr>
          <w:rFonts w:ascii="Segoe UI Light" w:hAnsi="Segoe UI Light" w:cs="Segoe UI Light"/>
          <w:sz w:val="21"/>
          <w:szCs w:val="21"/>
        </w:rPr>
        <w:t xml:space="preserve"> „+” oznaczają ocenę bardzo  dobrą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praca na zajęciach</w:t>
      </w:r>
      <w:r w:rsidRPr="00BD1C26">
        <w:rPr>
          <w:rFonts w:ascii="Segoe UI Light" w:hAnsi="Segoe UI Light" w:cs="Segoe UI Light"/>
          <w:sz w:val="21"/>
          <w:szCs w:val="21"/>
        </w:rPr>
        <w:t xml:space="preserve"> –  , w formie pracy indywidualnej lub grupowej</w:t>
      </w:r>
      <w:r w:rsidRPr="00BD1C26">
        <w:rPr>
          <w:rFonts w:ascii="Segoe UI Light" w:hAnsi="Segoe UI Light" w:cs="Segoe UI Light"/>
          <w:sz w:val="21"/>
          <w:szCs w:val="21"/>
        </w:rPr>
        <w:br/>
      </w:r>
      <w:r w:rsidRPr="00BD1C26">
        <w:rPr>
          <w:rFonts w:ascii="Segoe UI Light" w:hAnsi="Segoe UI Light" w:cs="Segoe UI Light"/>
          <w:b/>
          <w:sz w:val="21"/>
          <w:szCs w:val="21"/>
        </w:rPr>
        <w:t xml:space="preserve">- dyskusja / debata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prezentacja referatu</w:t>
      </w:r>
      <w:r w:rsidRPr="00BD1C26">
        <w:rPr>
          <w:rFonts w:ascii="Segoe UI Light" w:hAnsi="Segoe UI Light" w:cs="Segoe UI Light"/>
          <w:sz w:val="21"/>
          <w:szCs w:val="21"/>
        </w:rPr>
        <w:t xml:space="preserve"> –; dla ochotników lub osób wskazanych </w:t>
      </w:r>
      <w:r w:rsidRPr="00BD1C26">
        <w:rPr>
          <w:rFonts w:ascii="Segoe UI Light" w:hAnsi="Segoe UI Light" w:cs="Segoe UI Light"/>
          <w:sz w:val="21"/>
          <w:szCs w:val="21"/>
        </w:rPr>
        <w:br/>
      </w:r>
    </w:p>
    <w:p w14:paraId="4F22810D" w14:textId="77777777" w:rsidR="008C4DA3" w:rsidRPr="00BD1C26" w:rsidRDefault="008C4DA3" w:rsidP="008C4DA3">
      <w:pPr>
        <w:pStyle w:val="Akapitzlist"/>
        <w:numPr>
          <w:ilvl w:val="0"/>
          <w:numId w:val="1"/>
        </w:numPr>
        <w:rPr>
          <w:rFonts w:ascii="Segoe UI Light" w:hAnsi="Segoe UI Light" w:cs="Segoe UI Light"/>
          <w:sz w:val="21"/>
          <w:szCs w:val="21"/>
        </w:rPr>
      </w:pPr>
      <w:r w:rsidRPr="00BD1C26">
        <w:rPr>
          <w:rFonts w:ascii="Segoe UI Light" w:hAnsi="Segoe UI Light" w:cs="Segoe UI Light"/>
          <w:sz w:val="21"/>
          <w:szCs w:val="21"/>
          <w:u w:val="single"/>
        </w:rPr>
        <w:t xml:space="preserve">Poprawy ocen: </w:t>
      </w:r>
      <w:r w:rsidRPr="00BD1C26">
        <w:rPr>
          <w:rFonts w:ascii="Segoe UI Light" w:hAnsi="Segoe UI Light" w:cs="Segoe UI Light"/>
          <w:sz w:val="21"/>
          <w:szCs w:val="21"/>
        </w:rPr>
        <w:br/>
        <w:t>Zgodnie z WSO możliwa jest poprawa ocen z  prac pisemnych  w terminie: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 - do 2 tygodni od daty oddania sprawdzianu lub przybycia ucznia na zajęcia, przy nieobecności krótszej niż tydzień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w przypadku nieobecności dłuższej niż tydzień uczeń uzgadnia z nauczycielem termin napisania pracy pisemnej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prowadzący zajęcia określa ostateczną datę  poprawy prac pisemnych i informuje o nim uczniów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poprawie podlegają oceny 1- 5. Wolę poprawy wyraża  uczeń.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 - W przypadku  poprawy oceny ze sprawdzianu wagi 3 do średniej ważonej ocen liczona jest lepsza ocena.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W przypadku poprawy kartkówki wagi 2 do średniej ocen liczona jest średnia ważona ocen, zgodnie z WO.   </w:t>
      </w:r>
      <w:r w:rsidRPr="00BD1C26">
        <w:rPr>
          <w:rFonts w:ascii="Segoe UI Light" w:hAnsi="Segoe UI Light" w:cs="Segoe UI Light"/>
          <w:sz w:val="21"/>
          <w:szCs w:val="21"/>
        </w:rPr>
        <w:br/>
        <w:t>- W przypadku  poprawy uczeń otrzymuje zadanie z tego samego  zakresu treści,  ale z odmiennymi pytaniami niż wersja pierwotna.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W przypadku dłuższej nieobecności, gdy występuje konieczność zaliczenia dużej partii  treści nauczyciel uzgadnia z uczniem termin zaliczenia zaległości. </w:t>
      </w:r>
      <w:r w:rsidRPr="00BD1C26">
        <w:rPr>
          <w:rFonts w:ascii="Segoe UI Light" w:hAnsi="Segoe UI Light" w:cs="Segoe UI Light"/>
          <w:sz w:val="21"/>
          <w:szCs w:val="21"/>
        </w:rPr>
        <w:br/>
      </w:r>
    </w:p>
    <w:p w14:paraId="79BDA523" w14:textId="77777777" w:rsidR="008C4DA3" w:rsidRPr="00BD1C26" w:rsidRDefault="008C4DA3" w:rsidP="008C4DA3">
      <w:pPr>
        <w:pStyle w:val="Akapitzlist"/>
        <w:numPr>
          <w:ilvl w:val="0"/>
          <w:numId w:val="1"/>
        </w:numPr>
        <w:rPr>
          <w:rFonts w:ascii="Segoe UI Light" w:hAnsi="Segoe UI Light" w:cs="Segoe UI Light"/>
          <w:sz w:val="21"/>
          <w:szCs w:val="21"/>
          <w:u w:val="single"/>
        </w:rPr>
      </w:pPr>
      <w:r w:rsidRPr="00BD1C26">
        <w:rPr>
          <w:rFonts w:ascii="Segoe UI Light" w:hAnsi="Segoe UI Light" w:cs="Segoe UI Light"/>
          <w:sz w:val="21"/>
          <w:szCs w:val="21"/>
          <w:u w:val="single"/>
        </w:rPr>
        <w:t>Nieprzygotowania do zajęć:</w:t>
      </w:r>
      <w:r w:rsidRPr="00BD1C26">
        <w:rPr>
          <w:rFonts w:ascii="Segoe UI Light" w:hAnsi="Segoe UI Light" w:cs="Segoe UI Light"/>
          <w:sz w:val="21"/>
          <w:szCs w:val="21"/>
          <w:u w:val="single"/>
        </w:rPr>
        <w:br/>
      </w:r>
      <w:r w:rsidRPr="00BD1C26">
        <w:rPr>
          <w:rFonts w:ascii="Segoe UI Light" w:hAnsi="Segoe UI Light" w:cs="Segoe UI Light"/>
          <w:sz w:val="21"/>
          <w:szCs w:val="21"/>
        </w:rPr>
        <w:t xml:space="preserve">Nieprzygotowanie do zajęć obejmuje: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nieprzygotowanie merytoryczne ucznia z zakresu 1- 3 ostatnich jednostek tematycznych,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brak podręcznika, zeszytu, zadania domowego, referatu, pracy pisemnej 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Nieprzygotowanie do zajęć lub brak zadania domowego  zgłasza się na samym początku zajęć. W razie ujawnienia tego faktu później  nie będzie ono uznawane i jest równoznaczne z otrzymaniem przez ucznia oceny niedostatecznej w odpowiedniej rubryce. </w:t>
      </w:r>
      <w:r w:rsidRPr="00BD1C26">
        <w:rPr>
          <w:rFonts w:ascii="Segoe UI Light" w:hAnsi="Segoe UI Light" w:cs="Segoe UI Light"/>
          <w:sz w:val="21"/>
          <w:szCs w:val="21"/>
        </w:rPr>
        <w:br/>
        <w:t>- nieprzygotowanie zgłoszone przed lekcja jest odnotowywane poprzez wpisanie symbolu „np” w odpowiedniej  rubryce dziennika.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W przypadku zgłoszenia przez ucznia braku zadania domowego, uczeń jest zobowiązany dostarczyć zadanie na następną lekcję , ale wtedy otrzymuje za w.w zadanie najwyżej ocenę dopuszczającą . Niedostarczenie zadania w drugim terminie skutkuje oceną niedostateczną </w:t>
      </w:r>
      <w:r w:rsidR="00A06BE8" w:rsidRPr="00BD1C26">
        <w:rPr>
          <w:rFonts w:ascii="Segoe UI Light" w:hAnsi="Segoe UI Light" w:cs="Segoe UI Light"/>
          <w:sz w:val="21"/>
          <w:szCs w:val="21"/>
        </w:rPr>
        <w:br/>
      </w:r>
    </w:p>
    <w:p w14:paraId="7B75329C" w14:textId="77777777" w:rsidR="00A06BE8" w:rsidRPr="00BD1C26" w:rsidRDefault="00A06BE8" w:rsidP="00A06BE8">
      <w:pPr>
        <w:rPr>
          <w:rFonts w:ascii="Segoe UI Light" w:hAnsi="Segoe UI Light" w:cs="Segoe UI Light"/>
          <w:sz w:val="21"/>
          <w:szCs w:val="21"/>
          <w:u w:val="single"/>
        </w:rPr>
      </w:pPr>
    </w:p>
    <w:p w14:paraId="5A239776" w14:textId="77777777" w:rsidR="00A06BE8" w:rsidRPr="00BD1C26" w:rsidRDefault="00A06BE8" w:rsidP="00A06BE8">
      <w:pPr>
        <w:rPr>
          <w:rFonts w:ascii="Segoe UI Light" w:hAnsi="Segoe UI Light" w:cs="Segoe UI Light"/>
          <w:sz w:val="21"/>
          <w:szCs w:val="21"/>
          <w:u w:val="single"/>
        </w:rPr>
      </w:pPr>
    </w:p>
    <w:p w14:paraId="22766F66" w14:textId="77777777" w:rsidR="00A06BE8" w:rsidRPr="00BD1C26" w:rsidRDefault="00A06BE8" w:rsidP="00A06BE8">
      <w:pPr>
        <w:rPr>
          <w:rFonts w:ascii="Segoe UI Light" w:hAnsi="Segoe UI Light" w:cs="Segoe UI Light"/>
          <w:sz w:val="21"/>
          <w:szCs w:val="21"/>
          <w:u w:val="single"/>
        </w:rPr>
      </w:pPr>
    </w:p>
    <w:p w14:paraId="2D1275C5" w14:textId="78ED68C8" w:rsidR="00A06BE8" w:rsidRPr="00BD1C26" w:rsidRDefault="00A06BE8" w:rsidP="00A06BE8">
      <w:pPr>
        <w:rPr>
          <w:rFonts w:ascii="Segoe UI Light" w:hAnsi="Segoe UI Light" w:cs="Segoe UI Light"/>
          <w:sz w:val="21"/>
          <w:szCs w:val="21"/>
          <w:u w:val="single"/>
        </w:rPr>
      </w:pPr>
    </w:p>
    <w:p w14:paraId="383CC608" w14:textId="4AE05045" w:rsidR="00A06BE8" w:rsidRPr="00BD1C26" w:rsidRDefault="00A06BE8" w:rsidP="00A06BE8">
      <w:pPr>
        <w:pStyle w:val="Nagwek2"/>
        <w:jc w:val="center"/>
        <w:rPr>
          <w:rFonts w:ascii="Segoe UI Light" w:hAnsi="Segoe UI Light" w:cs="Segoe UI Light"/>
          <w:sz w:val="20"/>
        </w:rPr>
      </w:pPr>
      <w:r w:rsidRPr="00BD1C26">
        <w:rPr>
          <w:rFonts w:ascii="Segoe UI Light" w:hAnsi="Segoe UI Light" w:cs="Segoe UI Light"/>
          <w:color w:val="auto"/>
          <w:sz w:val="24"/>
        </w:rPr>
        <w:lastRenderedPageBreak/>
        <w:t xml:space="preserve">Przedmiotowy system oceniania </w:t>
      </w:r>
      <w:r w:rsidR="00867847" w:rsidRPr="00BD1C26">
        <w:rPr>
          <w:rFonts w:ascii="Segoe UI Light" w:hAnsi="Segoe UI Light" w:cs="Segoe UI Light"/>
          <w:color w:val="auto"/>
          <w:sz w:val="24"/>
        </w:rPr>
        <w:t xml:space="preserve">- </w:t>
      </w:r>
      <w:r w:rsidRPr="00BD1C26">
        <w:rPr>
          <w:rFonts w:ascii="Segoe UI Light" w:hAnsi="Segoe UI Light" w:cs="Segoe UI Light"/>
          <w:color w:val="auto"/>
          <w:sz w:val="24"/>
        </w:rPr>
        <w:t>Edukacja dla bezpieczeństwa</w:t>
      </w:r>
    </w:p>
    <w:p w14:paraId="77B463EB" w14:textId="77777777" w:rsidR="00867847" w:rsidRPr="00BD1C26" w:rsidRDefault="00867847" w:rsidP="00867847">
      <w:pPr>
        <w:pStyle w:val="Akapitzlist"/>
        <w:rPr>
          <w:rFonts w:ascii="Segoe UI Light" w:hAnsi="Segoe UI Light" w:cs="Segoe UI Light"/>
          <w:sz w:val="21"/>
          <w:szCs w:val="21"/>
        </w:rPr>
      </w:pPr>
    </w:p>
    <w:p w14:paraId="0E85F4FB" w14:textId="1A7438D1" w:rsidR="00A06BE8" w:rsidRPr="00BD1C26" w:rsidRDefault="00A06BE8" w:rsidP="00A06BE8">
      <w:pPr>
        <w:pStyle w:val="Akapitzlist"/>
        <w:numPr>
          <w:ilvl w:val="0"/>
          <w:numId w:val="2"/>
        </w:numPr>
        <w:rPr>
          <w:rFonts w:ascii="Segoe UI Light" w:hAnsi="Segoe UI Light" w:cs="Segoe UI Light"/>
          <w:sz w:val="21"/>
          <w:szCs w:val="21"/>
        </w:rPr>
      </w:pPr>
      <w:r w:rsidRPr="00BD1C26">
        <w:rPr>
          <w:rFonts w:ascii="Segoe UI Light" w:hAnsi="Segoe UI Light" w:cs="Segoe UI Light"/>
          <w:sz w:val="21"/>
          <w:szCs w:val="21"/>
          <w:u w:val="single"/>
        </w:rPr>
        <w:t xml:space="preserve">Ocenie na zajęciach </w:t>
      </w:r>
      <w:r w:rsidR="00B310C6" w:rsidRPr="00BD1C26">
        <w:rPr>
          <w:rFonts w:ascii="Segoe UI Light" w:hAnsi="Segoe UI Light" w:cs="Segoe UI Light"/>
          <w:sz w:val="21"/>
          <w:szCs w:val="21"/>
          <w:u w:val="single"/>
        </w:rPr>
        <w:t xml:space="preserve"> edukacji dla bezpieczeństwa </w:t>
      </w:r>
      <w:r w:rsidRPr="00BD1C26">
        <w:rPr>
          <w:rFonts w:ascii="Segoe UI Light" w:hAnsi="Segoe UI Light" w:cs="Segoe UI Light"/>
          <w:sz w:val="21"/>
          <w:szCs w:val="21"/>
          <w:u w:val="single"/>
        </w:rPr>
        <w:t>podlegają :</w:t>
      </w:r>
      <w:r w:rsidRPr="00BD1C26">
        <w:rPr>
          <w:rFonts w:ascii="Segoe UI Light" w:hAnsi="Segoe UI Light" w:cs="Segoe UI Light"/>
          <w:sz w:val="21"/>
          <w:szCs w:val="21"/>
        </w:rPr>
        <w:t xml:space="preserve">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sprawdziany</w:t>
      </w:r>
      <w:r w:rsidRPr="00BD1C26">
        <w:rPr>
          <w:rFonts w:ascii="Segoe UI Light" w:hAnsi="Segoe UI Light" w:cs="Segoe UI Light"/>
          <w:sz w:val="21"/>
          <w:szCs w:val="21"/>
        </w:rPr>
        <w:t xml:space="preserve"> – zapowiadane z tygodniowym wyprzedzeniem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kartkówki</w:t>
      </w:r>
      <w:r w:rsidRPr="00BD1C26">
        <w:rPr>
          <w:rFonts w:ascii="Segoe UI Light" w:hAnsi="Segoe UI Light" w:cs="Segoe UI Light"/>
          <w:sz w:val="21"/>
          <w:szCs w:val="21"/>
        </w:rPr>
        <w:t xml:space="preserve"> –z 3 ostatnich jednostek tematycznych, nie będę  zapowiadane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praca na zajęciach</w:t>
      </w:r>
      <w:r w:rsidRPr="00BD1C26">
        <w:rPr>
          <w:rFonts w:ascii="Segoe UI Light" w:hAnsi="Segoe UI Light" w:cs="Segoe UI Light"/>
          <w:sz w:val="21"/>
          <w:szCs w:val="21"/>
        </w:rPr>
        <w:t xml:space="preserve"> –</w:t>
      </w:r>
      <w:r w:rsidRPr="00BD1C26">
        <w:rPr>
          <w:rFonts w:ascii="Segoe UI Light" w:hAnsi="Segoe UI Light" w:cs="Segoe UI Light"/>
          <w:b/>
          <w:sz w:val="21"/>
          <w:szCs w:val="21"/>
        </w:rPr>
        <w:t>;</w:t>
      </w:r>
      <w:r w:rsidRPr="00BD1C26">
        <w:rPr>
          <w:rFonts w:ascii="Segoe UI Light" w:hAnsi="Segoe UI Light" w:cs="Segoe UI Light"/>
          <w:sz w:val="21"/>
          <w:szCs w:val="21"/>
        </w:rPr>
        <w:t xml:space="preserve"> , w formie pracy indywidualnej lub grupowej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prezentacja referatu</w:t>
      </w:r>
      <w:r w:rsidRPr="00BD1C26">
        <w:rPr>
          <w:rFonts w:ascii="Segoe UI Light" w:hAnsi="Segoe UI Light" w:cs="Segoe UI Light"/>
          <w:sz w:val="21"/>
          <w:szCs w:val="21"/>
        </w:rPr>
        <w:t xml:space="preserve"> –; dla ochotników lub osób wskazanych </w:t>
      </w:r>
      <w:r w:rsidRPr="00BD1C26">
        <w:rPr>
          <w:rFonts w:ascii="Segoe UI Light" w:hAnsi="Segoe UI Light" w:cs="Segoe UI Light"/>
          <w:sz w:val="21"/>
          <w:szCs w:val="21"/>
        </w:rPr>
        <w:br/>
      </w:r>
    </w:p>
    <w:p w14:paraId="4413ED04" w14:textId="0E8EBFA4" w:rsidR="00A06BE8" w:rsidRPr="00BD1C26" w:rsidRDefault="00A06BE8" w:rsidP="00A06BE8">
      <w:pPr>
        <w:pStyle w:val="Akapitzlist"/>
        <w:numPr>
          <w:ilvl w:val="0"/>
          <w:numId w:val="2"/>
        </w:numPr>
        <w:rPr>
          <w:rFonts w:ascii="Segoe UI Light" w:hAnsi="Segoe UI Light" w:cs="Segoe UI Light"/>
          <w:sz w:val="21"/>
          <w:szCs w:val="21"/>
        </w:rPr>
      </w:pPr>
      <w:r w:rsidRPr="00BD1C26">
        <w:rPr>
          <w:rFonts w:ascii="Segoe UI Light" w:hAnsi="Segoe UI Light" w:cs="Segoe UI Light"/>
          <w:sz w:val="21"/>
          <w:szCs w:val="21"/>
          <w:u w:val="single"/>
        </w:rPr>
        <w:t xml:space="preserve">Poprawy ocen: </w:t>
      </w:r>
      <w:r w:rsidRPr="00BD1C26">
        <w:rPr>
          <w:rFonts w:ascii="Segoe UI Light" w:hAnsi="Segoe UI Light" w:cs="Segoe UI Light"/>
          <w:sz w:val="21"/>
          <w:szCs w:val="21"/>
        </w:rPr>
        <w:br/>
        <w:t>Zgodnie z WSO możliwa jest poprawa ocen z  prac pisemnych w terminie: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 - do 2 tygodni od daty oddania sprawdzianu lub przybycia ucznia na zajęcia, przy nieobecności krótszej niż tydzień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w przypadku nieobecności dłuższej niż tydzień uczeń uzgadnia z nauczycielem termin napisania pracy pisemnej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prowadzący zajęcia określa ostateczną datę  poprawy prac pisemnych i informuje o nim uczniów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poprawie podlegają oceny 1- 5. Wolę poprawy wyraża  uczeń.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 - W przypadku  poprawy oceny ze sprawdzianu wagi 3 do średniej ważonej ocen liczona jest lepsza ocena.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W przypadku poprawy kartkówki wagi 2 do średniej ocen liczona jest średnia ważona ocen, zgodnie z WO.   </w:t>
      </w:r>
      <w:r w:rsidRPr="00BD1C26">
        <w:rPr>
          <w:rFonts w:ascii="Segoe UI Light" w:hAnsi="Segoe UI Light" w:cs="Segoe UI Light"/>
          <w:sz w:val="21"/>
          <w:szCs w:val="21"/>
        </w:rPr>
        <w:br/>
        <w:t>- W przypadku  poprawy uczeń otrzymuje zadanie z tego samego  zakresu treści,  ale z odmiennymi pytaniami niż wersja pierwotna.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W przypadku dłuższej nieobecności, gdy występuje konieczność zaliczenia dużej partii  treści nauczyciel uzgadnia z uczniem termin zaliczenia zaległości. </w:t>
      </w:r>
      <w:r w:rsidR="00B310C6" w:rsidRPr="00BD1C26">
        <w:rPr>
          <w:rFonts w:ascii="Segoe UI Light" w:hAnsi="Segoe UI Light" w:cs="Segoe UI Light"/>
          <w:sz w:val="21"/>
          <w:szCs w:val="21"/>
        </w:rPr>
        <w:br/>
      </w:r>
      <w:r w:rsidRPr="00BD1C26">
        <w:rPr>
          <w:rFonts w:ascii="Segoe UI Light" w:hAnsi="Segoe UI Light" w:cs="Segoe UI Light"/>
          <w:sz w:val="21"/>
          <w:szCs w:val="21"/>
        </w:rPr>
        <w:br/>
      </w:r>
    </w:p>
    <w:p w14:paraId="0F3E4EDB" w14:textId="77777777" w:rsidR="00B310C6" w:rsidRPr="00BD1C26" w:rsidRDefault="00A06BE8" w:rsidP="00B310C6">
      <w:pPr>
        <w:pStyle w:val="Akapitzlist"/>
        <w:numPr>
          <w:ilvl w:val="0"/>
          <w:numId w:val="2"/>
        </w:numPr>
        <w:rPr>
          <w:rFonts w:ascii="Segoe UI Light" w:hAnsi="Segoe UI Light" w:cs="Segoe UI Light"/>
          <w:sz w:val="21"/>
          <w:szCs w:val="21"/>
          <w:u w:val="single"/>
        </w:rPr>
      </w:pPr>
      <w:r w:rsidRPr="00BD1C26">
        <w:rPr>
          <w:rFonts w:ascii="Segoe UI Light" w:hAnsi="Segoe UI Light" w:cs="Segoe UI Light"/>
          <w:sz w:val="21"/>
          <w:szCs w:val="21"/>
          <w:u w:val="single"/>
        </w:rPr>
        <w:t>Nieprzygotowania do zajęć:</w:t>
      </w:r>
      <w:r w:rsidRPr="00BD1C26">
        <w:rPr>
          <w:rFonts w:ascii="Segoe UI Light" w:hAnsi="Segoe UI Light" w:cs="Segoe UI Light"/>
          <w:sz w:val="21"/>
          <w:szCs w:val="21"/>
          <w:u w:val="single"/>
        </w:rPr>
        <w:br/>
      </w:r>
      <w:r w:rsidRPr="00BD1C26">
        <w:rPr>
          <w:rFonts w:ascii="Segoe UI Light" w:hAnsi="Segoe UI Light" w:cs="Segoe UI Light"/>
          <w:sz w:val="21"/>
          <w:szCs w:val="21"/>
        </w:rPr>
        <w:t xml:space="preserve">Nieprzygotowanie do zajęć obejmuje: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nieprzygotowanie merytoryczne ucznia z zakresu 1- 3 ostatnich jednostek tematycznych,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brak podręcznika, zeszytu, zadania domowego, referatu, pracy pisemnej 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Nieprzygotowanie do zajęć lub brak zadania domowego  zgłasza się na samym początku zajęć. W razie ujawnienia tego faktu później  nie będzie ono uznawane i jest równoznaczne z otrzymaniem przez ucznia oceny niedostatecznej w odpowiedniej rubryce. </w:t>
      </w:r>
      <w:r w:rsidRPr="00BD1C26">
        <w:rPr>
          <w:rFonts w:ascii="Segoe UI Light" w:hAnsi="Segoe UI Light" w:cs="Segoe UI Light"/>
          <w:sz w:val="21"/>
          <w:szCs w:val="21"/>
        </w:rPr>
        <w:br/>
        <w:t>- nieprzygotowanie zgłoszone przed lekcja jest odnotowywane poprzez wpisanie symbolu „np” w odpowiedniej  rubryce dziennika.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W przypadku zgłoszenia przez ucznia braku zadania domowego, uczeń jest zobowiązany dostarczyć zadanie na następną lekcję , ale wtedy otrzymuje za w.w zadanie najwyżej ocenę dopuszczającą . Niedostarczenie zadania w drugim terminie skutkuje oceną niedostateczną </w:t>
      </w:r>
    </w:p>
    <w:p w14:paraId="355AD75E" w14:textId="572312AC" w:rsidR="00B310C6" w:rsidRPr="00BD1C26" w:rsidRDefault="00B310C6" w:rsidP="00B310C6">
      <w:pPr>
        <w:pStyle w:val="Akapitzlist"/>
        <w:rPr>
          <w:rFonts w:ascii="Segoe UI Light" w:hAnsi="Segoe UI Light" w:cs="Segoe UI Light"/>
          <w:sz w:val="21"/>
          <w:szCs w:val="21"/>
        </w:rPr>
      </w:pPr>
    </w:p>
    <w:p w14:paraId="7790369C" w14:textId="77777777" w:rsidR="00B310C6" w:rsidRPr="00BD1C26" w:rsidRDefault="00B310C6">
      <w:pPr>
        <w:rPr>
          <w:rFonts w:ascii="Segoe UI Light" w:hAnsi="Segoe UI Light" w:cs="Segoe UI Light"/>
          <w:sz w:val="21"/>
          <w:szCs w:val="21"/>
        </w:rPr>
      </w:pPr>
      <w:r w:rsidRPr="00BD1C26">
        <w:rPr>
          <w:rFonts w:ascii="Segoe UI Light" w:hAnsi="Segoe UI Light" w:cs="Segoe UI Light"/>
          <w:sz w:val="21"/>
          <w:szCs w:val="21"/>
        </w:rPr>
        <w:br w:type="page"/>
      </w:r>
    </w:p>
    <w:p w14:paraId="324333B2" w14:textId="1AE25688" w:rsidR="00B310C6" w:rsidRPr="00BD1C26" w:rsidRDefault="00B310C6" w:rsidP="00867847">
      <w:pPr>
        <w:pStyle w:val="Nagwek2"/>
        <w:jc w:val="center"/>
        <w:rPr>
          <w:rFonts w:ascii="Segoe UI Light" w:hAnsi="Segoe UI Light" w:cs="Segoe UI Light"/>
          <w:color w:val="000000" w:themeColor="text1"/>
          <w:u w:val="single"/>
        </w:rPr>
      </w:pPr>
      <w:r w:rsidRPr="00BD1C26">
        <w:rPr>
          <w:rFonts w:ascii="Segoe UI Light" w:hAnsi="Segoe UI Light" w:cs="Segoe UI Light"/>
          <w:color w:val="000000" w:themeColor="text1"/>
        </w:rPr>
        <w:lastRenderedPageBreak/>
        <w:t xml:space="preserve">Przedmiotowy system oceniania </w:t>
      </w:r>
      <w:r w:rsidR="00867847" w:rsidRPr="00BD1C26">
        <w:rPr>
          <w:rFonts w:ascii="Segoe UI Light" w:hAnsi="Segoe UI Light" w:cs="Segoe UI Light"/>
          <w:color w:val="000000" w:themeColor="text1"/>
        </w:rPr>
        <w:t xml:space="preserve">- </w:t>
      </w:r>
      <w:r w:rsidRPr="00BD1C26">
        <w:rPr>
          <w:rFonts w:ascii="Segoe UI Light" w:hAnsi="Segoe UI Light" w:cs="Segoe UI Light"/>
          <w:color w:val="000000" w:themeColor="text1"/>
        </w:rPr>
        <w:t xml:space="preserve">Historia </w:t>
      </w:r>
    </w:p>
    <w:p w14:paraId="4EC5BB61" w14:textId="12B26AA8" w:rsidR="00B310C6" w:rsidRPr="00BD1C26" w:rsidRDefault="00B310C6" w:rsidP="00B310C6">
      <w:pPr>
        <w:pStyle w:val="Akapitzlist"/>
        <w:jc w:val="center"/>
        <w:rPr>
          <w:rFonts w:ascii="Segoe UI Light" w:hAnsi="Segoe UI Light" w:cs="Segoe UI Light"/>
          <w:b/>
          <w:bCs/>
          <w:sz w:val="24"/>
          <w:u w:val="single"/>
        </w:rPr>
      </w:pPr>
    </w:p>
    <w:p w14:paraId="15936EB8" w14:textId="60E84382" w:rsidR="00B310C6" w:rsidRPr="00BD1C26" w:rsidRDefault="00B310C6" w:rsidP="00B310C6">
      <w:pPr>
        <w:pStyle w:val="Akapitzlist"/>
        <w:numPr>
          <w:ilvl w:val="0"/>
          <w:numId w:val="1"/>
        </w:numPr>
        <w:rPr>
          <w:rFonts w:ascii="Segoe UI Light" w:hAnsi="Segoe UI Light" w:cs="Segoe UI Light"/>
          <w:sz w:val="21"/>
          <w:szCs w:val="21"/>
        </w:rPr>
      </w:pPr>
      <w:r w:rsidRPr="00BD1C26">
        <w:rPr>
          <w:rFonts w:ascii="Segoe UI Light" w:hAnsi="Segoe UI Light" w:cs="Segoe UI Light"/>
          <w:sz w:val="21"/>
          <w:szCs w:val="21"/>
          <w:u w:val="single"/>
        </w:rPr>
        <w:t>Ocenie na zajęciach historii   podlegają :</w:t>
      </w:r>
      <w:r w:rsidRPr="00BD1C26">
        <w:rPr>
          <w:rFonts w:ascii="Segoe UI Light" w:hAnsi="Segoe UI Light" w:cs="Segoe UI Light"/>
          <w:sz w:val="21"/>
          <w:szCs w:val="21"/>
        </w:rPr>
        <w:t xml:space="preserve">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sprawdziany</w:t>
      </w:r>
      <w:r w:rsidRPr="00BD1C26">
        <w:rPr>
          <w:rFonts w:ascii="Segoe UI Light" w:hAnsi="Segoe UI Light" w:cs="Segoe UI Light"/>
          <w:sz w:val="21"/>
          <w:szCs w:val="21"/>
        </w:rPr>
        <w:t xml:space="preserve"> – zapowiadane z tygodniowym wyprzedzeniem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kartkówki</w:t>
      </w:r>
      <w:r w:rsidRPr="00BD1C26">
        <w:rPr>
          <w:rFonts w:ascii="Segoe UI Light" w:hAnsi="Segoe UI Light" w:cs="Segoe UI Light"/>
          <w:sz w:val="21"/>
          <w:szCs w:val="21"/>
        </w:rPr>
        <w:t xml:space="preserve"> – z 3 ostatnich jednostek tematycznych, nie będę  zapowiadane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aktywność</w:t>
      </w:r>
      <w:r w:rsidRPr="00BD1C26">
        <w:rPr>
          <w:rFonts w:ascii="Segoe UI Light" w:hAnsi="Segoe UI Light" w:cs="Segoe UI Light"/>
          <w:sz w:val="21"/>
          <w:szCs w:val="21"/>
        </w:rPr>
        <w:t xml:space="preserve"> –ocena wystawiana na podstawie odnotowywanych  „+” .  5 „+” oznaczają ocenę bardzo  dobrą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praca na zajęciach</w:t>
      </w:r>
      <w:r w:rsidRPr="00BD1C26">
        <w:rPr>
          <w:rFonts w:ascii="Segoe UI Light" w:hAnsi="Segoe UI Light" w:cs="Segoe UI Light"/>
          <w:sz w:val="21"/>
          <w:szCs w:val="21"/>
        </w:rPr>
        <w:t xml:space="preserve"> –  , w formie pracy indywidualnej lub grupowej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</w:t>
      </w:r>
      <w:r w:rsidRPr="00BD1C26">
        <w:rPr>
          <w:rFonts w:ascii="Segoe UI Light" w:hAnsi="Segoe UI Light" w:cs="Segoe UI Light"/>
          <w:b/>
          <w:sz w:val="21"/>
          <w:szCs w:val="21"/>
        </w:rPr>
        <w:t>prezentacja referatu</w:t>
      </w:r>
      <w:r w:rsidRPr="00BD1C26">
        <w:rPr>
          <w:rFonts w:ascii="Segoe UI Light" w:hAnsi="Segoe UI Light" w:cs="Segoe UI Light"/>
          <w:sz w:val="21"/>
          <w:szCs w:val="21"/>
        </w:rPr>
        <w:t xml:space="preserve"> –; dla ochotników lub osób wskazanych </w:t>
      </w:r>
      <w:r w:rsidRPr="00BD1C26">
        <w:rPr>
          <w:rFonts w:ascii="Segoe UI Light" w:hAnsi="Segoe UI Light" w:cs="Segoe UI Light"/>
          <w:sz w:val="21"/>
          <w:szCs w:val="21"/>
        </w:rPr>
        <w:br/>
      </w:r>
    </w:p>
    <w:p w14:paraId="540B387F" w14:textId="77777777" w:rsidR="00B310C6" w:rsidRPr="00BD1C26" w:rsidRDefault="00B310C6" w:rsidP="00B310C6">
      <w:pPr>
        <w:pStyle w:val="Akapitzlist"/>
        <w:numPr>
          <w:ilvl w:val="0"/>
          <w:numId w:val="1"/>
        </w:numPr>
        <w:rPr>
          <w:rFonts w:ascii="Segoe UI Light" w:hAnsi="Segoe UI Light" w:cs="Segoe UI Light"/>
          <w:sz w:val="21"/>
          <w:szCs w:val="21"/>
        </w:rPr>
      </w:pPr>
      <w:r w:rsidRPr="00BD1C26">
        <w:rPr>
          <w:rFonts w:ascii="Segoe UI Light" w:hAnsi="Segoe UI Light" w:cs="Segoe UI Light"/>
          <w:sz w:val="21"/>
          <w:szCs w:val="21"/>
          <w:u w:val="single"/>
        </w:rPr>
        <w:t xml:space="preserve">Poprawy ocen: </w:t>
      </w:r>
      <w:r w:rsidRPr="00BD1C26">
        <w:rPr>
          <w:rFonts w:ascii="Segoe UI Light" w:hAnsi="Segoe UI Light" w:cs="Segoe UI Light"/>
          <w:sz w:val="21"/>
          <w:szCs w:val="21"/>
        </w:rPr>
        <w:br/>
        <w:t>Zgodnie z WSO możliwa jest poprawa ocen z  prac pisemnych  w terminie: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 - do 2 tygodni od daty oddania sprawdzianu lub przybycia ucznia na zajęcia, przy nieobecności krótszej niż tydzień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w przypadku nieobecności dłuższej niż tydzień uczeń uzgadnia z nauczycielem termin napisania pracy pisemnej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prowadzący zajęcia określa ostateczną datę  poprawy prac pisemnych i informuje o nim uczniów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poprawie podlegają oceny 1- 5. Wolę poprawy wyraża  uczeń.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 - W przypadku  poprawy oceny ze sprawdzianu wagi 3 do średniej ważonej ocen liczona jest lepsza ocena.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W przypadku poprawy kartkówki wagi 2 do średniej ocen liczona jest średnia ważona ocen, zgodnie z WO.   </w:t>
      </w:r>
      <w:r w:rsidRPr="00BD1C26">
        <w:rPr>
          <w:rFonts w:ascii="Segoe UI Light" w:hAnsi="Segoe UI Light" w:cs="Segoe UI Light"/>
          <w:sz w:val="21"/>
          <w:szCs w:val="21"/>
        </w:rPr>
        <w:br/>
        <w:t>- W przypadku  poprawy uczeń otrzymuje zadanie z tego samego  zakresu treści,  ale z odmiennymi pytaniami niż wersja pierwotna.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W przypadku dłuższej nieobecności, gdy występuje konieczność zaliczenia dużej partii  treści nauczyciel uzgadnia z uczniem termin zaliczenia zaległości. </w:t>
      </w:r>
      <w:r w:rsidRPr="00BD1C26">
        <w:rPr>
          <w:rFonts w:ascii="Segoe UI Light" w:hAnsi="Segoe UI Light" w:cs="Segoe UI Light"/>
          <w:sz w:val="21"/>
          <w:szCs w:val="21"/>
        </w:rPr>
        <w:br/>
      </w:r>
    </w:p>
    <w:p w14:paraId="61B27084" w14:textId="4D834E0E" w:rsidR="00B310C6" w:rsidRPr="00BD1C26" w:rsidRDefault="00B310C6" w:rsidP="00B310C6">
      <w:pPr>
        <w:pStyle w:val="Akapitzlist"/>
        <w:rPr>
          <w:rFonts w:ascii="Segoe UI Light" w:hAnsi="Segoe UI Light" w:cs="Segoe UI Light"/>
          <w:b/>
          <w:bCs/>
          <w:sz w:val="21"/>
          <w:szCs w:val="21"/>
        </w:rPr>
      </w:pPr>
      <w:r w:rsidRPr="00BD1C26">
        <w:rPr>
          <w:rFonts w:ascii="Segoe UI Light" w:hAnsi="Segoe UI Light" w:cs="Segoe UI Light"/>
          <w:sz w:val="21"/>
          <w:szCs w:val="21"/>
          <w:u w:val="single"/>
        </w:rPr>
        <w:t>Nieprzygotowania do zajęć:</w:t>
      </w:r>
      <w:r w:rsidRPr="00BD1C26">
        <w:rPr>
          <w:rFonts w:ascii="Segoe UI Light" w:hAnsi="Segoe UI Light" w:cs="Segoe UI Light"/>
          <w:sz w:val="21"/>
          <w:szCs w:val="21"/>
          <w:u w:val="single"/>
        </w:rPr>
        <w:br/>
      </w:r>
      <w:r w:rsidRPr="00BD1C26">
        <w:rPr>
          <w:rFonts w:ascii="Segoe UI Light" w:hAnsi="Segoe UI Light" w:cs="Segoe UI Light"/>
          <w:sz w:val="21"/>
          <w:szCs w:val="21"/>
        </w:rPr>
        <w:t xml:space="preserve">Nieprzygotowanie do zajęć obejmuje: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nieprzygotowanie merytoryczne ucznia z zakresu 1- 3 ostatnich jednostek tematycznych,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brak podręcznika, zeszytu, zadania domowego, referatu, pracy pisemnej  </w:t>
      </w:r>
      <w:r w:rsidRPr="00BD1C26">
        <w:rPr>
          <w:rFonts w:ascii="Segoe UI Light" w:hAnsi="Segoe UI Light" w:cs="Segoe UI Light"/>
          <w:sz w:val="21"/>
          <w:szCs w:val="21"/>
        </w:rPr>
        <w:br/>
        <w:t xml:space="preserve">- Nieprzygotowanie do zajęć lub brak zadania domowego  zgłasza się na samym początku zajęć. W razie ujawnienia tego faktu później  nie będzie ono uznawane i jest równoznaczne z otrzymaniem przez ucznia oceny niedostatecznej w odpowiedniej rubryce. </w:t>
      </w:r>
      <w:r w:rsidRPr="00BD1C26">
        <w:rPr>
          <w:rFonts w:ascii="Segoe UI Light" w:hAnsi="Segoe UI Light" w:cs="Segoe UI Light"/>
          <w:sz w:val="21"/>
          <w:szCs w:val="21"/>
        </w:rPr>
        <w:br/>
        <w:t>- nieprzygotowanie zgłoszone przed lekcja jest odnotowywane poprzez wpisanie symbolu „np” w odpowiedniej  rubryce dziennika.</w:t>
      </w:r>
      <w:r w:rsidRPr="00BD1C26">
        <w:rPr>
          <w:rFonts w:ascii="Segoe UI Light" w:hAnsi="Segoe UI Light" w:cs="Segoe UI Light"/>
          <w:sz w:val="21"/>
          <w:szCs w:val="21"/>
        </w:rPr>
        <w:br/>
        <w:t>- W przypadku zgłoszenia przez ucznia braku zadania domowego, uczeń jest zobowiązany dostarczyć zadanie na następną lekcję , ale wtedy otrzymuje za w.w zadanie najwyżej ocenę dopuszczającą . Niedostarczenie zadania w drugim terminie skutkuje oceną niedostateczną</w:t>
      </w:r>
    </w:p>
    <w:p w14:paraId="52805233" w14:textId="77777777" w:rsidR="00B310C6" w:rsidRPr="00BD1C26" w:rsidRDefault="00B310C6">
      <w:pPr>
        <w:rPr>
          <w:rFonts w:ascii="Segoe UI Light" w:hAnsi="Segoe UI Light" w:cs="Segoe UI Light"/>
          <w:sz w:val="21"/>
          <w:szCs w:val="21"/>
        </w:rPr>
      </w:pPr>
      <w:r w:rsidRPr="00BD1C26">
        <w:rPr>
          <w:rFonts w:ascii="Segoe UI Light" w:hAnsi="Segoe UI Light" w:cs="Segoe UI Light"/>
          <w:sz w:val="21"/>
          <w:szCs w:val="21"/>
        </w:rPr>
        <w:br w:type="page"/>
      </w:r>
    </w:p>
    <w:p w14:paraId="4B789642" w14:textId="42F30638" w:rsidR="00A06BE8" w:rsidRPr="00BD1C26" w:rsidRDefault="00A06BE8" w:rsidP="00867847">
      <w:pPr>
        <w:pStyle w:val="Nagwek2"/>
        <w:jc w:val="center"/>
        <w:rPr>
          <w:rFonts w:ascii="Segoe UI Light" w:eastAsiaTheme="minorHAnsi" w:hAnsi="Segoe UI Light" w:cs="Segoe UI Light"/>
          <w:bCs w:val="0"/>
          <w:color w:val="000000"/>
          <w:sz w:val="22"/>
          <w:szCs w:val="22"/>
        </w:rPr>
      </w:pPr>
      <w:r w:rsidRPr="00BD1C26">
        <w:rPr>
          <w:rFonts w:ascii="Segoe UI Light" w:hAnsi="Segoe UI Light" w:cs="Segoe UI Light"/>
          <w:color w:val="000000" w:themeColor="text1"/>
          <w:sz w:val="22"/>
          <w:szCs w:val="22"/>
        </w:rPr>
        <w:lastRenderedPageBreak/>
        <w:t xml:space="preserve">Wymagania edukacyjne – Wiedza o społeczeństwie </w:t>
      </w:r>
    </w:p>
    <w:p w14:paraId="10E0C5DE" w14:textId="77777777" w:rsidR="00867847" w:rsidRPr="00BD1C26" w:rsidRDefault="00867847" w:rsidP="0095176D">
      <w:pPr>
        <w:pStyle w:val="Default"/>
        <w:spacing w:after="70"/>
        <w:ind w:left="720"/>
        <w:rPr>
          <w:rFonts w:ascii="Segoe UI Light" w:hAnsi="Segoe UI Light" w:cs="Segoe UI Light"/>
          <w:b/>
          <w:sz w:val="22"/>
          <w:szCs w:val="22"/>
        </w:rPr>
      </w:pPr>
    </w:p>
    <w:p w14:paraId="6C2939B7" w14:textId="00427720" w:rsidR="0095176D" w:rsidRPr="00BD1C26" w:rsidRDefault="0095176D" w:rsidP="0095176D">
      <w:pPr>
        <w:pStyle w:val="Default"/>
        <w:spacing w:after="70"/>
        <w:ind w:left="720"/>
        <w:rPr>
          <w:rFonts w:ascii="Segoe UI Light" w:hAnsi="Segoe UI Light" w:cs="Segoe UI Light"/>
          <w:b/>
          <w:sz w:val="22"/>
          <w:szCs w:val="22"/>
        </w:rPr>
      </w:pPr>
      <w:r w:rsidRPr="00BD1C26">
        <w:rPr>
          <w:rFonts w:ascii="Segoe UI Light" w:hAnsi="Segoe UI Light" w:cs="Segoe UI Light"/>
          <w:b/>
          <w:sz w:val="22"/>
          <w:szCs w:val="22"/>
        </w:rPr>
        <w:t xml:space="preserve">I .Funkcjonowanie społeczeństwa. Znajomość: </w:t>
      </w:r>
    </w:p>
    <w:p w14:paraId="04981639" w14:textId="77777777" w:rsidR="0095176D" w:rsidRPr="00BD1C26" w:rsidRDefault="0095176D" w:rsidP="00F2009C">
      <w:pPr>
        <w:pStyle w:val="Default"/>
        <w:numPr>
          <w:ilvl w:val="0"/>
          <w:numId w:val="9"/>
        </w:numPr>
        <w:spacing w:after="70"/>
        <w:rPr>
          <w:rFonts w:ascii="Segoe UI Light" w:hAnsi="Segoe UI Light" w:cs="Segoe UI Light"/>
          <w:sz w:val="22"/>
          <w:szCs w:val="22"/>
        </w:rPr>
      </w:pPr>
      <w:r w:rsidRPr="00BD1C26">
        <w:rPr>
          <w:rFonts w:ascii="Segoe UI Light" w:hAnsi="Segoe UI Light" w:cs="Segoe UI Light"/>
          <w:sz w:val="22"/>
          <w:szCs w:val="22"/>
        </w:rPr>
        <w:t xml:space="preserve"> więzi i relacji w grupie, rodzinie, społeczności lokalnej i regionalnej oraz wspólnocie etnicznej i państwowej, </w:t>
      </w:r>
    </w:p>
    <w:p w14:paraId="59993C2E" w14:textId="77777777" w:rsidR="0095176D" w:rsidRPr="00BD1C26" w:rsidRDefault="0095176D" w:rsidP="00F2009C">
      <w:pPr>
        <w:pStyle w:val="Default"/>
        <w:numPr>
          <w:ilvl w:val="0"/>
          <w:numId w:val="9"/>
        </w:numPr>
        <w:spacing w:after="70"/>
        <w:rPr>
          <w:rFonts w:ascii="Segoe UI Light" w:hAnsi="Segoe UI Light" w:cs="Segoe UI Light"/>
          <w:sz w:val="22"/>
          <w:szCs w:val="22"/>
        </w:rPr>
      </w:pPr>
      <w:r w:rsidRPr="00BD1C26">
        <w:rPr>
          <w:rFonts w:ascii="Segoe UI Light" w:hAnsi="Segoe UI Light" w:cs="Segoe UI Light"/>
          <w:sz w:val="22"/>
          <w:szCs w:val="22"/>
        </w:rPr>
        <w:t xml:space="preserve">  sposobów podejmowania decyzji grupowych i rozwiązywania sporów i konfliktów, </w:t>
      </w:r>
    </w:p>
    <w:p w14:paraId="66A6A8BE" w14:textId="77777777" w:rsidR="0095176D" w:rsidRPr="00BD1C26" w:rsidRDefault="0095176D" w:rsidP="00F2009C">
      <w:pPr>
        <w:pStyle w:val="Default"/>
        <w:numPr>
          <w:ilvl w:val="0"/>
          <w:numId w:val="9"/>
        </w:numPr>
        <w:spacing w:after="70"/>
        <w:rPr>
          <w:rFonts w:ascii="Segoe UI Light" w:hAnsi="Segoe UI Light" w:cs="Segoe UI Light"/>
          <w:sz w:val="22"/>
          <w:szCs w:val="22"/>
        </w:rPr>
      </w:pPr>
      <w:r w:rsidRPr="00BD1C26">
        <w:rPr>
          <w:rFonts w:ascii="Segoe UI Light" w:hAnsi="Segoe UI Light" w:cs="Segoe UI Light"/>
          <w:sz w:val="22"/>
          <w:szCs w:val="22"/>
        </w:rPr>
        <w:t xml:space="preserve">  zasad komunikowania się i autoprezentacji, </w:t>
      </w:r>
    </w:p>
    <w:p w14:paraId="22A480C7" w14:textId="77777777" w:rsidR="0095176D" w:rsidRPr="00BD1C26" w:rsidRDefault="0095176D" w:rsidP="00F2009C">
      <w:pPr>
        <w:pStyle w:val="Default"/>
        <w:numPr>
          <w:ilvl w:val="0"/>
          <w:numId w:val="9"/>
        </w:numPr>
        <w:spacing w:after="70"/>
        <w:rPr>
          <w:rFonts w:ascii="Segoe UI Light" w:hAnsi="Segoe UI Light" w:cs="Segoe UI Light"/>
          <w:sz w:val="22"/>
          <w:szCs w:val="22"/>
        </w:rPr>
      </w:pPr>
      <w:r w:rsidRPr="00BD1C26">
        <w:rPr>
          <w:rFonts w:ascii="Segoe UI Light" w:hAnsi="Segoe UI Light" w:cs="Segoe UI Light"/>
          <w:sz w:val="22"/>
          <w:szCs w:val="22"/>
        </w:rPr>
        <w:t xml:space="preserve">  ról społecznych pełnionych przez jednostkę. </w:t>
      </w:r>
      <w:r w:rsidRPr="00BD1C26">
        <w:rPr>
          <w:rFonts w:ascii="Segoe UI Light" w:hAnsi="Segoe UI Light" w:cs="Segoe UI Light"/>
          <w:sz w:val="22"/>
          <w:szCs w:val="22"/>
        </w:rPr>
        <w:br/>
      </w:r>
      <w:r w:rsidR="0085525C" w:rsidRPr="00BD1C26">
        <w:rPr>
          <w:rFonts w:ascii="Segoe UI Light" w:hAnsi="Segoe UI Light" w:cs="Segoe UI Light"/>
          <w:sz w:val="22"/>
          <w:szCs w:val="22"/>
        </w:rPr>
        <w:br/>
        <w:t xml:space="preserve">II. </w:t>
      </w:r>
      <w:r w:rsidRPr="00BD1C26">
        <w:rPr>
          <w:rFonts w:ascii="Segoe UI Light" w:hAnsi="Segoe UI Light" w:cs="Segoe UI Light"/>
          <w:b/>
          <w:sz w:val="22"/>
          <w:szCs w:val="22"/>
        </w:rPr>
        <w:t xml:space="preserve">Procedury demokratyczne. Znajomość: </w:t>
      </w:r>
    </w:p>
    <w:p w14:paraId="1BED2085" w14:textId="77777777" w:rsidR="0095176D" w:rsidRPr="00BD1C26" w:rsidRDefault="0095176D" w:rsidP="00F2009C">
      <w:pPr>
        <w:pStyle w:val="Default"/>
        <w:numPr>
          <w:ilvl w:val="0"/>
          <w:numId w:val="8"/>
        </w:numPr>
        <w:spacing w:after="70"/>
        <w:rPr>
          <w:rFonts w:ascii="Segoe UI Light" w:hAnsi="Segoe UI Light" w:cs="Segoe UI Light"/>
          <w:sz w:val="22"/>
          <w:szCs w:val="22"/>
        </w:rPr>
      </w:pPr>
      <w:r w:rsidRPr="00BD1C26">
        <w:rPr>
          <w:rFonts w:ascii="Segoe UI Light" w:hAnsi="Segoe UI Light" w:cs="Segoe UI Light"/>
          <w:sz w:val="22"/>
          <w:szCs w:val="22"/>
        </w:rPr>
        <w:t xml:space="preserve"> cech i funkcji państwa demokratycznego, </w:t>
      </w:r>
    </w:p>
    <w:p w14:paraId="73055A11" w14:textId="77777777" w:rsidR="0095176D" w:rsidRPr="00BD1C26" w:rsidRDefault="0095176D" w:rsidP="00F2009C">
      <w:pPr>
        <w:pStyle w:val="Default"/>
        <w:numPr>
          <w:ilvl w:val="0"/>
          <w:numId w:val="8"/>
        </w:numPr>
        <w:spacing w:after="70"/>
        <w:rPr>
          <w:rFonts w:ascii="Segoe UI Light" w:hAnsi="Segoe UI Light" w:cs="Segoe UI Light"/>
          <w:sz w:val="22"/>
          <w:szCs w:val="22"/>
        </w:rPr>
      </w:pPr>
      <w:r w:rsidRPr="00BD1C26">
        <w:rPr>
          <w:rFonts w:ascii="Segoe UI Light" w:hAnsi="Segoe UI Light" w:cs="Segoe UI Light"/>
          <w:sz w:val="22"/>
          <w:szCs w:val="22"/>
        </w:rPr>
        <w:t xml:space="preserve"> fundamentalnych zasad państwa demokratycznego, </w:t>
      </w:r>
    </w:p>
    <w:p w14:paraId="2F5D3085" w14:textId="77777777" w:rsidR="0095176D" w:rsidRPr="00BD1C26" w:rsidRDefault="0095176D" w:rsidP="00F2009C">
      <w:pPr>
        <w:pStyle w:val="Default"/>
        <w:numPr>
          <w:ilvl w:val="0"/>
          <w:numId w:val="8"/>
        </w:numPr>
        <w:spacing w:after="70"/>
        <w:rPr>
          <w:rFonts w:ascii="Segoe UI Light" w:hAnsi="Segoe UI Light" w:cs="Segoe UI Light"/>
          <w:sz w:val="22"/>
          <w:szCs w:val="22"/>
        </w:rPr>
      </w:pPr>
      <w:r w:rsidRPr="00BD1C26">
        <w:rPr>
          <w:rFonts w:ascii="Segoe UI Light" w:hAnsi="Segoe UI Light" w:cs="Segoe UI Light"/>
          <w:sz w:val="22"/>
          <w:szCs w:val="22"/>
        </w:rPr>
        <w:t xml:space="preserve"> form demokracji bezpośredniej i pośredniej,  zasad wyborczych,   reguł demokratycznych funkcjonujących w szkole, </w:t>
      </w:r>
    </w:p>
    <w:p w14:paraId="251B18FD" w14:textId="77777777" w:rsidR="0095176D" w:rsidRPr="00BD1C26" w:rsidRDefault="0095176D" w:rsidP="00F2009C">
      <w:pPr>
        <w:pStyle w:val="Default"/>
        <w:numPr>
          <w:ilvl w:val="0"/>
          <w:numId w:val="8"/>
        </w:numPr>
        <w:spacing w:after="70"/>
        <w:ind w:left="709" w:firstLine="142"/>
        <w:rPr>
          <w:rFonts w:ascii="Segoe UI Light" w:hAnsi="Segoe UI Light" w:cs="Segoe UI Light"/>
          <w:sz w:val="22"/>
          <w:szCs w:val="22"/>
        </w:rPr>
      </w:pPr>
      <w:r w:rsidRPr="00BD1C26">
        <w:rPr>
          <w:rFonts w:ascii="Segoe UI Light" w:hAnsi="Segoe UI Light" w:cs="Segoe UI Light"/>
          <w:sz w:val="22"/>
          <w:szCs w:val="22"/>
        </w:rPr>
        <w:t xml:space="preserve">  form aktywności typowych dla społeczeństwa obywatelskiego. </w:t>
      </w:r>
      <w:r w:rsidR="00F2009C" w:rsidRPr="00BD1C26">
        <w:rPr>
          <w:rFonts w:ascii="Segoe UI Light" w:hAnsi="Segoe UI Light" w:cs="Segoe UI Light"/>
          <w:sz w:val="22"/>
          <w:szCs w:val="22"/>
        </w:rPr>
        <w:br/>
      </w:r>
      <w:r w:rsidR="00F2009C" w:rsidRPr="00BD1C26">
        <w:rPr>
          <w:rFonts w:ascii="Segoe UI Light" w:hAnsi="Segoe UI Light" w:cs="Segoe UI Light"/>
          <w:sz w:val="22"/>
          <w:szCs w:val="22"/>
        </w:rPr>
        <w:br/>
      </w:r>
      <w:r w:rsidRPr="00BD1C26">
        <w:rPr>
          <w:rFonts w:ascii="Segoe UI Light" w:hAnsi="Segoe UI Light" w:cs="Segoe UI Light"/>
          <w:b/>
          <w:sz w:val="22"/>
          <w:szCs w:val="22"/>
        </w:rPr>
        <w:t>III.</w:t>
      </w:r>
      <w:r w:rsidR="0085525C" w:rsidRPr="00BD1C26">
        <w:rPr>
          <w:rFonts w:ascii="Segoe UI Light" w:hAnsi="Segoe UI Light" w:cs="Segoe UI Light"/>
          <w:b/>
          <w:sz w:val="22"/>
          <w:szCs w:val="22"/>
        </w:rPr>
        <w:t xml:space="preserve"> </w:t>
      </w:r>
      <w:r w:rsidRPr="00BD1C26">
        <w:rPr>
          <w:rFonts w:ascii="Segoe UI Light" w:hAnsi="Segoe UI Light" w:cs="Segoe UI Light"/>
          <w:b/>
          <w:sz w:val="22"/>
          <w:szCs w:val="22"/>
        </w:rPr>
        <w:t xml:space="preserve"> Zasady ustroju Rzeczypospolitej Polskiej. Znajomość: </w:t>
      </w:r>
    </w:p>
    <w:p w14:paraId="1B9A5E01" w14:textId="77777777" w:rsidR="0095176D" w:rsidRPr="00BD1C26" w:rsidRDefault="00D108FC" w:rsidP="00F2009C">
      <w:pPr>
        <w:pStyle w:val="Default"/>
        <w:numPr>
          <w:ilvl w:val="0"/>
          <w:numId w:val="8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- </w:t>
      </w:r>
      <w:r w:rsidR="0095176D" w:rsidRPr="00BD1C26">
        <w:rPr>
          <w:rFonts w:ascii="Segoe UI Light" w:hAnsi="Segoe UI Light" w:cs="Segoe UI Light"/>
          <w:color w:val="auto"/>
          <w:sz w:val="22"/>
          <w:szCs w:val="22"/>
        </w:rPr>
        <w:t xml:space="preserve">struktury i funkcji organów władzy państwowej, </w:t>
      </w:r>
    </w:p>
    <w:p w14:paraId="0C1519C5" w14:textId="77777777" w:rsidR="0095176D" w:rsidRPr="00BD1C26" w:rsidRDefault="00D108FC" w:rsidP="00F2009C">
      <w:pPr>
        <w:pStyle w:val="Default"/>
        <w:numPr>
          <w:ilvl w:val="0"/>
          <w:numId w:val="8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- </w:t>
      </w:r>
      <w:r w:rsidR="0095176D" w:rsidRPr="00BD1C26">
        <w:rPr>
          <w:rFonts w:ascii="Segoe UI Light" w:hAnsi="Segoe UI Light" w:cs="Segoe UI Light"/>
          <w:color w:val="auto"/>
          <w:sz w:val="22"/>
          <w:szCs w:val="22"/>
        </w:rPr>
        <w:t xml:space="preserve">sposobów wybierania i powoływania organów władzy państwowej, </w:t>
      </w:r>
    </w:p>
    <w:p w14:paraId="208A4008" w14:textId="77777777" w:rsidR="0095176D" w:rsidRPr="00BD1C26" w:rsidRDefault="00D108FC" w:rsidP="00F2009C">
      <w:pPr>
        <w:pStyle w:val="Default"/>
        <w:numPr>
          <w:ilvl w:val="0"/>
          <w:numId w:val="8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- </w:t>
      </w:r>
      <w:r w:rsidR="0095176D" w:rsidRPr="00BD1C26">
        <w:rPr>
          <w:rFonts w:ascii="Segoe UI Light" w:hAnsi="Segoe UI Light" w:cs="Segoe UI Light"/>
          <w:color w:val="auto"/>
          <w:sz w:val="22"/>
          <w:szCs w:val="22"/>
        </w:rPr>
        <w:t xml:space="preserve">zasad funkcjonowania administracji publicznej: rządowej i samorządowej. </w:t>
      </w:r>
      <w:r w:rsidRPr="00BD1C26">
        <w:rPr>
          <w:rFonts w:ascii="Segoe UI Light" w:hAnsi="Segoe UI Light" w:cs="Segoe UI Light"/>
          <w:color w:val="auto"/>
          <w:sz w:val="22"/>
          <w:szCs w:val="22"/>
        </w:rPr>
        <w:br/>
      </w:r>
      <w:r w:rsidRPr="00BD1C26">
        <w:rPr>
          <w:rFonts w:ascii="Segoe UI Light" w:hAnsi="Segoe UI Light" w:cs="Segoe UI Light"/>
          <w:color w:val="auto"/>
          <w:sz w:val="22"/>
          <w:szCs w:val="22"/>
        </w:rPr>
        <w:br/>
      </w:r>
    </w:p>
    <w:p w14:paraId="72C745D9" w14:textId="77777777" w:rsidR="0095176D" w:rsidRPr="00BD1C26" w:rsidRDefault="0095176D" w:rsidP="00F2009C">
      <w:pPr>
        <w:pStyle w:val="Default"/>
        <w:spacing w:after="70"/>
        <w:ind w:firstLine="709"/>
        <w:rPr>
          <w:rFonts w:ascii="Segoe UI Light" w:hAnsi="Segoe UI Light" w:cs="Segoe UI Light"/>
          <w:b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b/>
          <w:color w:val="auto"/>
          <w:sz w:val="22"/>
          <w:szCs w:val="22"/>
        </w:rPr>
        <w:t xml:space="preserve"> </w:t>
      </w:r>
      <w:r w:rsidR="00D108FC" w:rsidRPr="00BD1C26">
        <w:rPr>
          <w:rFonts w:ascii="Segoe UI Light" w:hAnsi="Segoe UI Light" w:cs="Segoe UI Light"/>
          <w:b/>
          <w:color w:val="auto"/>
          <w:sz w:val="22"/>
          <w:szCs w:val="22"/>
        </w:rPr>
        <w:t xml:space="preserve"> IV.</w:t>
      </w:r>
      <w:r w:rsidR="0085525C" w:rsidRPr="00BD1C26">
        <w:rPr>
          <w:rFonts w:ascii="Segoe UI Light" w:hAnsi="Segoe UI Light" w:cs="Segoe UI Light"/>
          <w:b/>
          <w:color w:val="auto"/>
          <w:sz w:val="22"/>
          <w:szCs w:val="22"/>
        </w:rPr>
        <w:t xml:space="preserve"> </w:t>
      </w:r>
      <w:r w:rsidR="00D108FC" w:rsidRPr="00BD1C26">
        <w:rPr>
          <w:rFonts w:ascii="Segoe UI Light" w:hAnsi="Segoe UI Light" w:cs="Segoe UI Light"/>
          <w:b/>
          <w:color w:val="auto"/>
          <w:sz w:val="22"/>
          <w:szCs w:val="22"/>
        </w:rPr>
        <w:t xml:space="preserve"> </w:t>
      </w:r>
      <w:r w:rsidRPr="00BD1C26">
        <w:rPr>
          <w:rFonts w:ascii="Segoe UI Light" w:hAnsi="Segoe UI Light" w:cs="Segoe UI Light"/>
          <w:b/>
          <w:color w:val="auto"/>
          <w:sz w:val="22"/>
          <w:szCs w:val="22"/>
        </w:rPr>
        <w:t xml:space="preserve">Prawa i wolności człowieka i obywatela. Znajomość: </w:t>
      </w:r>
    </w:p>
    <w:p w14:paraId="61CF98F4" w14:textId="77777777" w:rsidR="0095176D" w:rsidRPr="00BD1C26" w:rsidRDefault="00D108FC" w:rsidP="00F2009C">
      <w:pPr>
        <w:pStyle w:val="Default"/>
        <w:numPr>
          <w:ilvl w:val="0"/>
          <w:numId w:val="7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 </w:t>
      </w:r>
      <w:r w:rsidR="0095176D" w:rsidRPr="00BD1C26">
        <w:rPr>
          <w:rFonts w:ascii="Segoe UI Light" w:hAnsi="Segoe UI Light" w:cs="Segoe UI Light"/>
          <w:color w:val="auto"/>
          <w:sz w:val="22"/>
          <w:szCs w:val="22"/>
        </w:rPr>
        <w:t xml:space="preserve">konstytucyjnych praw i wolności człowieka i obywatela, </w:t>
      </w:r>
    </w:p>
    <w:p w14:paraId="742BC40B" w14:textId="77777777" w:rsidR="0095176D" w:rsidRPr="00BD1C26" w:rsidRDefault="0095176D" w:rsidP="00F2009C">
      <w:pPr>
        <w:pStyle w:val="Default"/>
        <w:numPr>
          <w:ilvl w:val="0"/>
          <w:numId w:val="7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praw przysługujących dzieciom, </w:t>
      </w:r>
    </w:p>
    <w:p w14:paraId="4E0CE06B" w14:textId="77777777" w:rsidR="0095176D" w:rsidRPr="00BD1C26" w:rsidRDefault="0095176D" w:rsidP="00F2009C">
      <w:pPr>
        <w:pStyle w:val="Default"/>
        <w:numPr>
          <w:ilvl w:val="0"/>
          <w:numId w:val="7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praw i obowiązków ucznia, </w:t>
      </w:r>
    </w:p>
    <w:p w14:paraId="5F0A3D9D" w14:textId="77777777" w:rsidR="0085525C" w:rsidRPr="00BD1C26" w:rsidRDefault="00D108FC" w:rsidP="00F2009C">
      <w:pPr>
        <w:pStyle w:val="Default"/>
        <w:numPr>
          <w:ilvl w:val="0"/>
          <w:numId w:val="7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95176D" w:rsidRPr="00BD1C26">
        <w:rPr>
          <w:rFonts w:ascii="Segoe UI Light" w:hAnsi="Segoe UI Light" w:cs="Segoe UI Light"/>
          <w:color w:val="auto"/>
          <w:sz w:val="22"/>
          <w:szCs w:val="22"/>
        </w:rPr>
        <w:t xml:space="preserve">polskiego systemu ochrony praw i wolności człowieka. </w:t>
      </w:r>
    </w:p>
    <w:p w14:paraId="26EA9A96" w14:textId="77777777" w:rsidR="0085525C" w:rsidRPr="00BD1C26" w:rsidRDefault="0085525C" w:rsidP="0085525C">
      <w:pPr>
        <w:pStyle w:val="Default"/>
        <w:spacing w:after="70"/>
        <w:ind w:left="720"/>
        <w:rPr>
          <w:rFonts w:ascii="Segoe UI Light" w:hAnsi="Segoe UI Light" w:cs="Segoe UI Light"/>
          <w:color w:val="auto"/>
          <w:sz w:val="22"/>
          <w:szCs w:val="22"/>
        </w:rPr>
      </w:pPr>
    </w:p>
    <w:p w14:paraId="11392B36" w14:textId="77777777" w:rsidR="0095176D" w:rsidRPr="00BD1C26" w:rsidRDefault="0085525C" w:rsidP="0085525C">
      <w:pPr>
        <w:pStyle w:val="Default"/>
        <w:spacing w:after="70"/>
        <w:ind w:firstLine="567"/>
        <w:rPr>
          <w:rFonts w:ascii="Segoe UI Light" w:hAnsi="Segoe UI Light" w:cs="Segoe UI Light"/>
          <w:b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Pr="00BD1C26">
        <w:rPr>
          <w:rFonts w:ascii="Segoe UI Light" w:hAnsi="Segoe UI Light" w:cs="Segoe UI Light"/>
          <w:b/>
          <w:color w:val="auto"/>
          <w:sz w:val="22"/>
          <w:szCs w:val="22"/>
        </w:rPr>
        <w:tab/>
        <w:t xml:space="preserve">V. </w:t>
      </w:r>
      <w:r w:rsidR="0095176D" w:rsidRPr="00BD1C26">
        <w:rPr>
          <w:rFonts w:ascii="Segoe UI Light" w:hAnsi="Segoe UI Light" w:cs="Segoe UI Light"/>
          <w:b/>
          <w:color w:val="auto"/>
          <w:sz w:val="22"/>
          <w:szCs w:val="22"/>
        </w:rPr>
        <w:t xml:space="preserve">Środki masowego przekazu. Znajomość: </w:t>
      </w:r>
    </w:p>
    <w:p w14:paraId="593B6B5E" w14:textId="77777777" w:rsidR="0095176D" w:rsidRPr="00BD1C26" w:rsidRDefault="0095176D" w:rsidP="00F2009C">
      <w:pPr>
        <w:pStyle w:val="Default"/>
        <w:numPr>
          <w:ilvl w:val="0"/>
          <w:numId w:val="6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rodzajów i funkcji środków masowego przekazu, </w:t>
      </w:r>
    </w:p>
    <w:p w14:paraId="5792CA31" w14:textId="77777777" w:rsidR="0095176D" w:rsidRPr="00BD1C26" w:rsidRDefault="0085525C" w:rsidP="00F2009C">
      <w:pPr>
        <w:pStyle w:val="Default"/>
        <w:numPr>
          <w:ilvl w:val="0"/>
          <w:numId w:val="6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95176D" w:rsidRPr="00BD1C26">
        <w:rPr>
          <w:rFonts w:ascii="Segoe UI Light" w:hAnsi="Segoe UI Light" w:cs="Segoe UI Light"/>
          <w:color w:val="auto"/>
          <w:sz w:val="22"/>
          <w:szCs w:val="22"/>
        </w:rPr>
        <w:t xml:space="preserve">zasad świadomego korzystania ze współczesnych źródeł informacji, </w:t>
      </w:r>
    </w:p>
    <w:p w14:paraId="356399DC" w14:textId="77777777" w:rsidR="0095176D" w:rsidRPr="00BD1C26" w:rsidRDefault="0095176D" w:rsidP="00F2009C">
      <w:pPr>
        <w:pStyle w:val="Default"/>
        <w:numPr>
          <w:ilvl w:val="0"/>
          <w:numId w:val="6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znajomość podstawowych technik perswazji i manipulacji. </w:t>
      </w:r>
    </w:p>
    <w:p w14:paraId="49126184" w14:textId="77777777" w:rsidR="0095176D" w:rsidRPr="00BD1C26" w:rsidRDefault="0085525C" w:rsidP="00F2009C">
      <w:pPr>
        <w:pStyle w:val="Default"/>
        <w:numPr>
          <w:ilvl w:val="0"/>
          <w:numId w:val="6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95176D" w:rsidRPr="00BD1C26">
        <w:rPr>
          <w:rFonts w:ascii="Segoe UI Light" w:hAnsi="Segoe UI Light" w:cs="Segoe UI Light"/>
          <w:color w:val="auto"/>
          <w:sz w:val="22"/>
          <w:szCs w:val="22"/>
        </w:rPr>
        <w:t xml:space="preserve"> Sprawy międzynarodowe. Znajomość: </w:t>
      </w:r>
    </w:p>
    <w:p w14:paraId="6133E190" w14:textId="77777777" w:rsidR="0095176D" w:rsidRPr="00BD1C26" w:rsidRDefault="0095176D" w:rsidP="00F2009C">
      <w:pPr>
        <w:pStyle w:val="Default"/>
        <w:numPr>
          <w:ilvl w:val="0"/>
          <w:numId w:val="6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celów i zasad funkcjonowania ONZ, NATO, Unii Europejskiej, </w:t>
      </w:r>
    </w:p>
    <w:p w14:paraId="1E613EA3" w14:textId="77777777" w:rsidR="0095176D" w:rsidRPr="00BD1C26" w:rsidRDefault="0085525C" w:rsidP="00F2009C">
      <w:pPr>
        <w:pStyle w:val="Default"/>
        <w:numPr>
          <w:ilvl w:val="0"/>
          <w:numId w:val="6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95176D" w:rsidRPr="00BD1C26">
        <w:rPr>
          <w:rFonts w:ascii="Segoe UI Light" w:hAnsi="Segoe UI Light" w:cs="Segoe UI Light"/>
          <w:color w:val="auto"/>
          <w:sz w:val="22"/>
          <w:szCs w:val="22"/>
        </w:rPr>
        <w:t xml:space="preserve"> działań Polski podejmowanych w ramach ONZ, NATO, Unii Europejskiej, </w:t>
      </w:r>
    </w:p>
    <w:p w14:paraId="13ACA738" w14:textId="77777777" w:rsidR="0095176D" w:rsidRPr="00BD1C26" w:rsidRDefault="0085525C" w:rsidP="00F2009C">
      <w:pPr>
        <w:pStyle w:val="Default"/>
        <w:numPr>
          <w:ilvl w:val="0"/>
          <w:numId w:val="6"/>
        </w:numPr>
        <w:spacing w:after="70"/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95176D" w:rsidRPr="00BD1C26">
        <w:rPr>
          <w:rFonts w:ascii="Segoe UI Light" w:hAnsi="Segoe UI Light" w:cs="Segoe UI Light"/>
          <w:color w:val="auto"/>
          <w:sz w:val="22"/>
          <w:szCs w:val="22"/>
        </w:rPr>
        <w:t xml:space="preserve"> korzyści wynikających z członkostwa Polski w Unii Europejskiej, </w:t>
      </w:r>
    </w:p>
    <w:p w14:paraId="6197C511" w14:textId="77777777" w:rsidR="0095176D" w:rsidRPr="00BD1C26" w:rsidRDefault="0085525C" w:rsidP="00F2009C">
      <w:pPr>
        <w:pStyle w:val="Default"/>
        <w:numPr>
          <w:ilvl w:val="0"/>
          <w:numId w:val="6"/>
        </w:numPr>
        <w:rPr>
          <w:rFonts w:ascii="Segoe UI Light" w:hAnsi="Segoe UI Light" w:cs="Segoe UI Light"/>
          <w:color w:val="auto"/>
          <w:sz w:val="22"/>
          <w:szCs w:val="22"/>
        </w:rPr>
      </w:pPr>
      <w:r w:rsidRPr="00BD1C26">
        <w:rPr>
          <w:rFonts w:ascii="Segoe UI Light" w:hAnsi="Segoe UI Light" w:cs="Segoe UI Light"/>
          <w:color w:val="auto"/>
          <w:sz w:val="22"/>
          <w:szCs w:val="22"/>
        </w:rPr>
        <w:t xml:space="preserve"> </w:t>
      </w:r>
      <w:r w:rsidR="0095176D" w:rsidRPr="00BD1C26">
        <w:rPr>
          <w:rFonts w:ascii="Segoe UI Light" w:hAnsi="Segoe UI Light" w:cs="Segoe UI Light"/>
          <w:color w:val="auto"/>
          <w:sz w:val="22"/>
          <w:szCs w:val="22"/>
        </w:rPr>
        <w:t xml:space="preserve"> wybranych problemów społecznych i politycznych współczesnego świata. </w:t>
      </w:r>
      <w:r w:rsidRPr="00BD1C26">
        <w:rPr>
          <w:rFonts w:ascii="Segoe UI Light" w:hAnsi="Segoe UI Light" w:cs="Segoe UI Light"/>
          <w:color w:val="auto"/>
          <w:sz w:val="22"/>
          <w:szCs w:val="22"/>
        </w:rPr>
        <w:br/>
      </w:r>
    </w:p>
    <w:p w14:paraId="16700016" w14:textId="77777777" w:rsidR="0085525C" w:rsidRPr="00BD1C26" w:rsidRDefault="0085525C" w:rsidP="00AF678C">
      <w:pPr>
        <w:rPr>
          <w:rFonts w:ascii="Segoe UI Light" w:hAnsi="Segoe UI Light" w:cs="Segoe UI Light"/>
          <w:sz w:val="21"/>
          <w:szCs w:val="21"/>
        </w:rPr>
      </w:pPr>
    </w:p>
    <w:p w14:paraId="61BFF67A" w14:textId="77777777" w:rsidR="00F2009C" w:rsidRPr="00BD1C26" w:rsidRDefault="00F2009C" w:rsidP="00AF678C">
      <w:pPr>
        <w:rPr>
          <w:rFonts w:ascii="Segoe UI Light" w:hAnsi="Segoe UI Light" w:cs="Segoe UI Light"/>
          <w:sz w:val="21"/>
          <w:szCs w:val="21"/>
        </w:rPr>
      </w:pPr>
    </w:p>
    <w:p w14:paraId="1C5F7FCA" w14:textId="77777777" w:rsidR="00F2009C" w:rsidRPr="00BD1C26" w:rsidRDefault="00F2009C" w:rsidP="00AF678C">
      <w:pPr>
        <w:rPr>
          <w:rFonts w:ascii="Segoe UI Light" w:hAnsi="Segoe UI Light" w:cs="Segoe UI Light"/>
          <w:sz w:val="21"/>
          <w:szCs w:val="21"/>
        </w:rPr>
      </w:pPr>
    </w:p>
    <w:p w14:paraId="16B61737" w14:textId="77777777" w:rsidR="00F2009C" w:rsidRPr="00BD1C26" w:rsidRDefault="00F2009C" w:rsidP="00AF678C">
      <w:pPr>
        <w:rPr>
          <w:rFonts w:ascii="Segoe UI Light" w:hAnsi="Segoe UI Light" w:cs="Segoe UI Light"/>
          <w:sz w:val="21"/>
          <w:szCs w:val="21"/>
        </w:rPr>
      </w:pPr>
    </w:p>
    <w:p w14:paraId="62A5609C" w14:textId="77777777" w:rsidR="00F2009C" w:rsidRPr="00BD1C26" w:rsidRDefault="00F2009C" w:rsidP="00AF678C">
      <w:pPr>
        <w:rPr>
          <w:rFonts w:ascii="Segoe UI Light" w:hAnsi="Segoe UI Light" w:cs="Segoe UI Light"/>
          <w:sz w:val="21"/>
          <w:szCs w:val="21"/>
        </w:rPr>
      </w:pPr>
    </w:p>
    <w:p w14:paraId="7D783362" w14:textId="77777777" w:rsidR="00F2009C" w:rsidRPr="00BD1C26" w:rsidRDefault="00F2009C" w:rsidP="00AF678C">
      <w:pPr>
        <w:rPr>
          <w:rFonts w:ascii="Segoe UI Light" w:hAnsi="Segoe UI Light" w:cs="Segoe UI Light"/>
          <w:sz w:val="21"/>
          <w:szCs w:val="21"/>
        </w:rPr>
      </w:pPr>
    </w:p>
    <w:p w14:paraId="07583A54" w14:textId="77777777" w:rsidR="0085525C" w:rsidRPr="00BD1C26" w:rsidRDefault="0085525C" w:rsidP="00867847">
      <w:pPr>
        <w:pStyle w:val="Nagwek2"/>
        <w:jc w:val="center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BD1C26">
        <w:rPr>
          <w:rFonts w:ascii="Segoe UI Light" w:hAnsi="Segoe UI Light" w:cs="Segoe UI Light"/>
          <w:color w:val="000000" w:themeColor="text1"/>
          <w:sz w:val="22"/>
          <w:szCs w:val="22"/>
        </w:rPr>
        <w:t>Wymagania edukacyjne – edukacja dla  bezpieczeństwa</w:t>
      </w:r>
    </w:p>
    <w:p w14:paraId="6294481E" w14:textId="77777777" w:rsidR="00867847" w:rsidRPr="00BD1C26" w:rsidRDefault="00867847" w:rsidP="00AF678C">
      <w:pPr>
        <w:rPr>
          <w:rFonts w:ascii="Segoe UI Light" w:hAnsi="Segoe UI Light" w:cs="Segoe UI Light"/>
          <w:b/>
        </w:rPr>
      </w:pPr>
    </w:p>
    <w:p w14:paraId="62EAEECF" w14:textId="2B0E670E" w:rsidR="00B310C6" w:rsidRPr="00BD1C26" w:rsidRDefault="0085525C" w:rsidP="00AF678C">
      <w:pPr>
        <w:rPr>
          <w:rFonts w:ascii="Segoe UI Light" w:hAnsi="Segoe UI Light" w:cs="Segoe UI Light"/>
        </w:rPr>
      </w:pPr>
      <w:r w:rsidRPr="00BD1C26">
        <w:rPr>
          <w:rFonts w:ascii="Segoe UI Light" w:hAnsi="Segoe UI Light" w:cs="Segoe UI Light"/>
          <w:b/>
        </w:rPr>
        <w:t>I .Bezpieczeństwo państwa</w:t>
      </w:r>
      <w:r w:rsidRPr="00BD1C26">
        <w:rPr>
          <w:rFonts w:ascii="Segoe UI Light" w:hAnsi="Segoe UI Light" w:cs="Segoe UI Light"/>
        </w:rPr>
        <w:br/>
        <w:t xml:space="preserve"> • świadomość wagi bezpieczeństwa państwa i obywateli dla zachowania warunków ich nieskrępowanego, wszechstronnego rozwoju </w:t>
      </w:r>
      <w:r w:rsidRPr="00BD1C26">
        <w:rPr>
          <w:rFonts w:ascii="Segoe UI Light" w:hAnsi="Segoe UI Light" w:cs="Segoe UI Light"/>
        </w:rPr>
        <w:br/>
        <w:t xml:space="preserve">• znajomość podstawowych pojęć z zakresu bezpieczeństwa państwa oraz jego składników </w:t>
      </w:r>
      <w:r w:rsidRPr="00BD1C26">
        <w:rPr>
          <w:rFonts w:ascii="Segoe UI Light" w:hAnsi="Segoe UI Light" w:cs="Segoe UI Light"/>
        </w:rPr>
        <w:br/>
        <w:t xml:space="preserve">• znajomość roli aktywności Polski i organizacji międzynarodowych w zapewnieniu bezpieczeństwa </w:t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  <w:b/>
        </w:rPr>
        <w:t xml:space="preserve">II.  Działania w sytuacji nadzwyczajnych zagrożeń </w:t>
      </w:r>
      <w:r w:rsidRPr="00BD1C26">
        <w:rPr>
          <w:rFonts w:ascii="Segoe UI Light" w:hAnsi="Segoe UI Light" w:cs="Segoe UI Light"/>
        </w:rPr>
        <w:br/>
        <w:t xml:space="preserve">• rozpoznawanie sygnałów alarmowych </w:t>
      </w:r>
      <w:r w:rsidRPr="00BD1C26">
        <w:rPr>
          <w:rFonts w:ascii="Segoe UI Light" w:hAnsi="Segoe UI Light" w:cs="Segoe UI Light"/>
        </w:rPr>
        <w:br/>
        <w:t xml:space="preserve">• znajomość zasad profilaktyki pożarowej oraz postępowania przy gaszeniu zarzewia ognia </w:t>
      </w:r>
      <w:r w:rsidRPr="00BD1C26">
        <w:rPr>
          <w:rFonts w:ascii="Segoe UI Light" w:hAnsi="Segoe UI Light" w:cs="Segoe UI Light"/>
        </w:rPr>
        <w:br/>
        <w:t xml:space="preserve">• znajomość zasad ewakuacji z zagrożonego obiektu (rejonu) oraz praktyczna ich realizacja po ogłoszeniu alarmu • umiejętność podjęcia skutecznych działań ochronnych wobec typowych zagrożeń (środowiskowych i społecznych, w tym aktów terroru) </w:t>
      </w:r>
      <w:r w:rsidRPr="00BD1C26">
        <w:rPr>
          <w:rFonts w:ascii="Segoe UI Light" w:hAnsi="Segoe UI Light" w:cs="Segoe UI Light"/>
        </w:rPr>
        <w:br/>
        <w:t>• identyfikacja głównych znaków ewakuacyjnych i ochrony przeciwpożarowej</w:t>
      </w:r>
      <w:r w:rsidRPr="00BD1C26">
        <w:rPr>
          <w:rFonts w:ascii="Segoe UI Light" w:hAnsi="Segoe UI Light" w:cs="Segoe UI Light"/>
        </w:rPr>
        <w:br/>
        <w:t xml:space="preserve"> • znajomość algorytmów zachowań ratowniczych i ochronnych w odniesieniu do zagrożeń poznanych oraz podobnych </w:t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  <w:b/>
        </w:rPr>
        <w:t>III. Podstawy pierwszej pomocy</w:t>
      </w:r>
      <w:r w:rsidRPr="00BD1C26">
        <w:rPr>
          <w:rFonts w:ascii="Segoe UI Light" w:hAnsi="Segoe UI Light" w:cs="Segoe UI Light"/>
        </w:rPr>
        <w:br/>
        <w:t xml:space="preserve"> • rozpoznawanie stanów zagrożenia życia i zdrowia </w:t>
      </w:r>
      <w:r w:rsidRPr="00BD1C26">
        <w:rPr>
          <w:rFonts w:ascii="Segoe UI Light" w:hAnsi="Segoe UI Light" w:cs="Segoe UI Light"/>
        </w:rPr>
        <w:br/>
        <w:t xml:space="preserve">• wykonywanie resuscytacji krążeniowo-oddechowej </w:t>
      </w:r>
      <w:r w:rsidRPr="00BD1C26">
        <w:rPr>
          <w:rFonts w:ascii="Segoe UI Light" w:hAnsi="Segoe UI Light" w:cs="Segoe UI Light"/>
        </w:rPr>
        <w:br/>
        <w:t xml:space="preserve">• kompletowanie apteczki pierwszej pomocy </w:t>
      </w:r>
      <w:r w:rsidRPr="00BD1C26">
        <w:rPr>
          <w:rFonts w:ascii="Segoe UI Light" w:hAnsi="Segoe UI Light" w:cs="Segoe UI Light"/>
        </w:rPr>
        <w:br/>
        <w:t xml:space="preserve">• dobór środków opatrunkowych stosownie do rodzaju i miejsca zranienia </w:t>
      </w:r>
      <w:r w:rsidRPr="00BD1C26">
        <w:rPr>
          <w:rFonts w:ascii="Segoe UI Light" w:hAnsi="Segoe UI Light" w:cs="Segoe UI Light"/>
        </w:rPr>
        <w:br/>
        <w:t xml:space="preserve">• opatrywanie ran i urazów kończyn </w:t>
      </w:r>
      <w:r w:rsidRPr="00BD1C26">
        <w:rPr>
          <w:rFonts w:ascii="Segoe UI Light" w:hAnsi="Segoe UI Light" w:cs="Segoe UI Light"/>
        </w:rPr>
        <w:br/>
        <w:t xml:space="preserve">• umiejętność podejmowania działań ratowniczych w razie wypadków komunikacyjnych </w:t>
      </w:r>
      <w:r w:rsidRPr="00BD1C26">
        <w:rPr>
          <w:rFonts w:ascii="Segoe UI Light" w:hAnsi="Segoe UI Light" w:cs="Segoe UI Light"/>
        </w:rPr>
        <w:br/>
        <w:t xml:space="preserve">• umiejętność wzywania fachowej pomocy </w:t>
      </w:r>
      <w:r w:rsidRPr="00BD1C26">
        <w:rPr>
          <w:rFonts w:ascii="Segoe UI Light" w:hAnsi="Segoe UI Light" w:cs="Segoe UI Light"/>
        </w:rPr>
        <w:br/>
        <w:t xml:space="preserve">• zabezpieczenie ratownika, poszkodowanych i miejsca zdarzenia </w:t>
      </w:r>
      <w:r w:rsidRPr="00BD1C26">
        <w:rPr>
          <w:rFonts w:ascii="Segoe UI Light" w:hAnsi="Segoe UI Light" w:cs="Segoe UI Light"/>
        </w:rPr>
        <w:br/>
        <w:t xml:space="preserve">• świadomość znaczenia wczesnej defibrylacji dla ratowania życia poszkodowanych </w:t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  <w:b/>
        </w:rPr>
        <w:t xml:space="preserve">IV. Edukacja zdrowotna </w:t>
      </w:r>
      <w:r w:rsidRPr="00BD1C26">
        <w:rPr>
          <w:rFonts w:ascii="Segoe UI Light" w:hAnsi="Segoe UI Light" w:cs="Segoe UI Light"/>
        </w:rPr>
        <w:br/>
        <w:t>• znajomość zagadnień związanych ze zdrowiem w wymiarze indywidualnym i zbiorowym</w:t>
      </w:r>
      <w:r w:rsidRPr="00BD1C26">
        <w:rPr>
          <w:rFonts w:ascii="Segoe UI Light" w:hAnsi="Segoe UI Light" w:cs="Segoe UI Light"/>
        </w:rPr>
        <w:br/>
        <w:t xml:space="preserve">umiejętność pozyskiwania rzetelnych informacji o stanie własnego zdrowia </w:t>
      </w:r>
      <w:r w:rsidRPr="00BD1C26">
        <w:rPr>
          <w:rFonts w:ascii="Segoe UI Light" w:hAnsi="Segoe UI Light" w:cs="Segoe UI Light"/>
        </w:rPr>
        <w:br/>
        <w:t xml:space="preserve">• wiedza na temat praktycznych sposobów ochrony zdrowia (własnego oraz najbliższych) </w:t>
      </w:r>
      <w:r w:rsidRPr="00BD1C26">
        <w:rPr>
          <w:rFonts w:ascii="Segoe UI Light" w:hAnsi="Segoe UI Light" w:cs="Segoe UI Light"/>
        </w:rPr>
        <w:br/>
        <w:t>• świadomość złożonych relacji pomiędzy stanem zdrowia a wieloma czynnikami zewnętrznymi i wewnętrznymi</w:t>
      </w:r>
      <w:r w:rsidR="00B310C6" w:rsidRPr="00BD1C26">
        <w:rPr>
          <w:rFonts w:ascii="Segoe UI Light" w:hAnsi="Segoe UI Light" w:cs="Segoe UI Light"/>
        </w:rPr>
        <w:br/>
      </w:r>
    </w:p>
    <w:p w14:paraId="2C8803B1" w14:textId="77777777" w:rsidR="00B310C6" w:rsidRPr="00BD1C26" w:rsidRDefault="00B310C6" w:rsidP="00AF678C">
      <w:pPr>
        <w:rPr>
          <w:rFonts w:ascii="Segoe UI Light" w:hAnsi="Segoe UI Light" w:cs="Segoe UI Light"/>
        </w:rPr>
      </w:pPr>
    </w:p>
    <w:p w14:paraId="6DC41BB5" w14:textId="77777777" w:rsidR="00B310C6" w:rsidRPr="00BD1C26" w:rsidRDefault="00B310C6" w:rsidP="00AF678C">
      <w:pPr>
        <w:rPr>
          <w:rFonts w:ascii="Segoe UI Light" w:hAnsi="Segoe UI Light" w:cs="Segoe UI Light"/>
        </w:rPr>
      </w:pPr>
    </w:p>
    <w:p w14:paraId="05086FA4" w14:textId="77777777" w:rsidR="00B310C6" w:rsidRPr="00BD1C26" w:rsidRDefault="00B310C6" w:rsidP="00AF678C">
      <w:pPr>
        <w:rPr>
          <w:rFonts w:ascii="Segoe UI Light" w:hAnsi="Segoe UI Light" w:cs="Segoe UI Light"/>
        </w:rPr>
      </w:pPr>
    </w:p>
    <w:p w14:paraId="16F8765E" w14:textId="77777777" w:rsidR="00867847" w:rsidRPr="00BD1C26" w:rsidRDefault="00867847" w:rsidP="00867847">
      <w:pPr>
        <w:pStyle w:val="Nagwek2"/>
        <w:jc w:val="center"/>
        <w:rPr>
          <w:rFonts w:ascii="Segoe UI Light" w:hAnsi="Segoe UI Light" w:cs="Segoe UI Light"/>
          <w:color w:val="000000" w:themeColor="text1"/>
          <w:sz w:val="22"/>
          <w:szCs w:val="22"/>
        </w:rPr>
      </w:pPr>
    </w:p>
    <w:p w14:paraId="3094C816" w14:textId="267A4CA4" w:rsidR="00B310C6" w:rsidRPr="000D717E" w:rsidRDefault="00B310C6" w:rsidP="00867847">
      <w:pPr>
        <w:pStyle w:val="Nagwek2"/>
        <w:jc w:val="center"/>
        <w:rPr>
          <w:rFonts w:ascii="Segoe UI Light" w:hAnsi="Segoe UI Light" w:cs="Segoe UI Light"/>
          <w:color w:val="000000" w:themeColor="text1"/>
          <w:sz w:val="22"/>
          <w:szCs w:val="22"/>
        </w:rPr>
      </w:pPr>
      <w:r w:rsidRPr="000D717E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Wymagania edukacyjne – Historia – Klasa </w:t>
      </w:r>
      <w:r w:rsidR="000D717E" w:rsidRPr="000D717E">
        <w:rPr>
          <w:rFonts w:ascii="Segoe UI Light" w:hAnsi="Segoe UI Light" w:cs="Segoe UI Light"/>
          <w:color w:val="000000" w:themeColor="text1"/>
          <w:sz w:val="22"/>
          <w:szCs w:val="22"/>
        </w:rPr>
        <w:t>IV</w:t>
      </w:r>
      <w:r w:rsidRPr="000D717E">
        <w:rPr>
          <w:rFonts w:ascii="Segoe UI Light" w:hAnsi="Segoe UI Light" w:cs="Segoe UI Light"/>
          <w:color w:val="000000" w:themeColor="text1"/>
          <w:sz w:val="22"/>
          <w:szCs w:val="22"/>
        </w:rPr>
        <w:t xml:space="preserve"> </w:t>
      </w:r>
    </w:p>
    <w:p w14:paraId="683A6348" w14:textId="77777777" w:rsidR="00867847" w:rsidRPr="000D717E" w:rsidRDefault="00867847" w:rsidP="00B310C6">
      <w:pPr>
        <w:rPr>
          <w:rFonts w:ascii="Segoe UI Light" w:hAnsi="Segoe UI Light" w:cs="Segoe UI Light"/>
          <w:b/>
          <w:sz w:val="21"/>
          <w:szCs w:val="21"/>
        </w:rPr>
      </w:pPr>
    </w:p>
    <w:p w14:paraId="4AB27A3D" w14:textId="77777777" w:rsidR="000D717E" w:rsidRPr="000D717E" w:rsidRDefault="000D717E" w:rsidP="000D717E">
      <w:pPr>
        <w:autoSpaceDE w:val="0"/>
        <w:autoSpaceDN w:val="0"/>
        <w:adjustRightInd w:val="0"/>
        <w:spacing w:after="0" w:line="240" w:lineRule="auto"/>
        <w:rPr>
          <w:rFonts w:ascii="Segoe UI Light" w:eastAsiaTheme="minorHAnsi" w:hAnsi="Segoe UI Light" w:cs="Segoe UI Light"/>
          <w:color w:val="000000"/>
          <w:sz w:val="24"/>
          <w:szCs w:val="24"/>
        </w:rPr>
      </w:pPr>
    </w:p>
    <w:p w14:paraId="3C084BBB" w14:textId="7FCC3A15" w:rsidR="000D717E" w:rsidRPr="000D717E" w:rsidRDefault="000D717E" w:rsidP="000D717E">
      <w:pPr>
        <w:autoSpaceDE w:val="0"/>
        <w:autoSpaceDN w:val="0"/>
        <w:adjustRightInd w:val="0"/>
        <w:spacing w:after="75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>1. Elementy historii rodzinnej i regionalnej. Uczeń:</w:t>
      </w:r>
      <w:r>
        <w:rPr>
          <w:rFonts w:ascii="Segoe UI Light" w:eastAsiaTheme="minorHAnsi" w:hAnsi="Segoe UI Light" w:cs="Segoe UI Light"/>
          <w:color w:val="000000"/>
        </w:rPr>
        <w:br/>
      </w:r>
      <w:r w:rsidRPr="000D717E">
        <w:rPr>
          <w:rFonts w:ascii="Segoe UI Light" w:eastAsiaTheme="minorHAnsi" w:hAnsi="Segoe UI Light" w:cs="Segoe UI Light"/>
          <w:color w:val="000000"/>
        </w:rPr>
        <w:t xml:space="preserve">1. zbiera informacje na temat historii swojej rodziny, gromadzi pamiątki rodzinne i opowiada o nich; </w:t>
      </w:r>
    </w:p>
    <w:p w14:paraId="254E090C" w14:textId="77777777" w:rsidR="000D717E" w:rsidRPr="000D717E" w:rsidRDefault="000D717E" w:rsidP="000D717E">
      <w:pPr>
        <w:autoSpaceDE w:val="0"/>
        <w:autoSpaceDN w:val="0"/>
        <w:adjustRightInd w:val="0"/>
        <w:spacing w:after="0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2. poznaje historię i tradycje swojej okolicy i ludzi dla niej szczególnie zasłużonych; zna lokalne zabytki i opisuje ich dzieje. </w:t>
      </w:r>
    </w:p>
    <w:p w14:paraId="3DBDC91B" w14:textId="77777777" w:rsidR="000D717E" w:rsidRPr="000D717E" w:rsidRDefault="000D717E" w:rsidP="000D717E">
      <w:pPr>
        <w:autoSpaceDE w:val="0"/>
        <w:autoSpaceDN w:val="0"/>
        <w:adjustRightInd w:val="0"/>
        <w:spacing w:after="0" w:line="240" w:lineRule="auto"/>
        <w:rPr>
          <w:rFonts w:ascii="Segoe UI Light" w:eastAsiaTheme="minorHAnsi" w:hAnsi="Segoe UI Light" w:cs="Segoe UI Light"/>
          <w:color w:val="000000"/>
        </w:rPr>
      </w:pPr>
    </w:p>
    <w:p w14:paraId="34D8F00B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2. Najważniejsze elementy polskiego dziedzictwa kulturowego. Uczeń: 1. zna symbole narodowe (barwy, godło, hymn państwowy), najważniejsze święta narodowe i państwowe, potrafi wytłumaczyć ich znaczenie; </w:t>
      </w:r>
    </w:p>
    <w:p w14:paraId="017DAAAB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2. zna legendy o początkach państwa polskiego; </w:t>
      </w:r>
    </w:p>
    <w:p w14:paraId="4D091F56" w14:textId="77777777" w:rsidR="000D717E" w:rsidRPr="000D717E" w:rsidRDefault="000D717E" w:rsidP="000D717E">
      <w:pPr>
        <w:autoSpaceDE w:val="0"/>
        <w:autoSpaceDN w:val="0"/>
        <w:adjustRightInd w:val="0"/>
        <w:spacing w:after="0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3. wiąże najważniejsze zabytki i symbole kultury polskiej z właściwymi regionami. </w:t>
      </w:r>
    </w:p>
    <w:p w14:paraId="72040F71" w14:textId="77777777" w:rsidR="000D717E" w:rsidRPr="000D717E" w:rsidRDefault="000D717E" w:rsidP="000D717E">
      <w:pPr>
        <w:autoSpaceDE w:val="0"/>
        <w:autoSpaceDN w:val="0"/>
        <w:adjustRightInd w:val="0"/>
        <w:spacing w:after="0" w:line="240" w:lineRule="auto"/>
        <w:rPr>
          <w:rFonts w:ascii="Segoe UI Light" w:eastAsiaTheme="minorHAnsi" w:hAnsi="Segoe UI Light" w:cs="Segoe UI Light"/>
          <w:color w:val="000000"/>
        </w:rPr>
      </w:pPr>
    </w:p>
    <w:p w14:paraId="20D14841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3. Refleksja nad historią jako nauką. Uczeń: 1. wyjaśnia, na czym polega praca historyka; </w:t>
      </w:r>
    </w:p>
    <w:p w14:paraId="17CDB62A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2. wskazuje sposoby mierzenia czasu w historii i posługuje się pojęciami chronologicznymi; </w:t>
      </w:r>
    </w:p>
    <w:p w14:paraId="49D226D9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3. rozpoznaje rodzaje źródeł historycznych; </w:t>
      </w:r>
    </w:p>
    <w:p w14:paraId="1E293883" w14:textId="77777777" w:rsidR="000D717E" w:rsidRPr="000D717E" w:rsidRDefault="000D717E" w:rsidP="000D717E">
      <w:pPr>
        <w:autoSpaceDE w:val="0"/>
        <w:autoSpaceDN w:val="0"/>
        <w:adjustRightInd w:val="0"/>
        <w:spacing w:after="0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4. odróżnia historię od dziejów legendarnych. </w:t>
      </w:r>
    </w:p>
    <w:p w14:paraId="2E69BFB9" w14:textId="77777777" w:rsidR="000D717E" w:rsidRPr="000D717E" w:rsidRDefault="000D717E" w:rsidP="000D717E">
      <w:pPr>
        <w:autoSpaceDE w:val="0"/>
        <w:autoSpaceDN w:val="0"/>
        <w:adjustRightInd w:val="0"/>
        <w:spacing w:after="0" w:line="240" w:lineRule="auto"/>
        <w:rPr>
          <w:rFonts w:ascii="Segoe UI Light" w:eastAsiaTheme="minorHAnsi" w:hAnsi="Segoe UI Light" w:cs="Segoe UI Light"/>
          <w:color w:val="000000"/>
        </w:rPr>
      </w:pPr>
    </w:p>
    <w:p w14:paraId="29ECF6A6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4. Postacie i wydarzenia o doniosłym znaczeniu dla kształtowania polskiej tożsamości kulturowej. Uczeń sytuuje w czasie i opowiada o: 1. księciu Mieszku i czeskiej Dobrawie – chrzcie Polski; </w:t>
      </w:r>
    </w:p>
    <w:p w14:paraId="02BEFB00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2. Bolesławie Chrobrym – pierwszym królu – i zjeździe w Gnieźnie; </w:t>
      </w:r>
    </w:p>
    <w:p w14:paraId="73AFE76B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3. ostatnim z Piastów – Kazimierzu Wielkim; </w:t>
      </w:r>
    </w:p>
    <w:p w14:paraId="3E4DEB76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4. królowej Jadwidze, Władysławie Jagielle, Zawiszy Czarnym, unii polsko-litewskiej i zwycięstwie grunwaldzkim; </w:t>
      </w:r>
    </w:p>
    <w:p w14:paraId="4E4ED486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5. Mikołaju Koperniku i krakowskich żakach; </w:t>
      </w:r>
    </w:p>
    <w:p w14:paraId="413BFD89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6. Janie Zamoyskim – wodzu i mężu stanu; </w:t>
      </w:r>
    </w:p>
    <w:p w14:paraId="357A36FA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7. bohaterach wojen XVII wieku – przeorze Augustynie Kordeckim, hetmanie Stefanie Czarnieckim i królu Janie III Sobieskim; </w:t>
      </w:r>
    </w:p>
    <w:p w14:paraId="2C9BF63B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8. Tadeuszu Kościuszce i kosynierach spod Racławic; </w:t>
      </w:r>
    </w:p>
    <w:p w14:paraId="67C2DDAE" w14:textId="2BB99BA3" w:rsidR="000D717E" w:rsidRPr="000D717E" w:rsidRDefault="000D717E" w:rsidP="000D717E">
      <w:pPr>
        <w:autoSpaceDE w:val="0"/>
        <w:autoSpaceDN w:val="0"/>
        <w:adjustRightInd w:val="0"/>
        <w:spacing w:after="0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9. Janie Henryku Dąbrowskim i Józefie Wybickim oraz polskim hymnie; </w:t>
      </w:r>
    </w:p>
    <w:p w14:paraId="39BF3CF2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10. Romualdzie Traugutcie i powstańczym państwie; </w:t>
      </w:r>
    </w:p>
    <w:p w14:paraId="7891D67E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11. laureatce Nagrody Nobla – Marii Skłodowskiej-Curie; </w:t>
      </w:r>
    </w:p>
    <w:p w14:paraId="0DDEA406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12. Józefie Piłsudskim i jego żołnierzach; </w:t>
      </w:r>
    </w:p>
    <w:p w14:paraId="31474496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13. Eugeniuszu Kwiatkowskim i budowie Gdyni; </w:t>
      </w:r>
    </w:p>
    <w:p w14:paraId="161EF022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14. „Zośce”, „Alku”, „Rudym” i „Szarych Szeregach”; </w:t>
      </w:r>
    </w:p>
    <w:p w14:paraId="3BEF0053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15. żołnierzach niezłomnych – Witoldzie Pileckim i Danucie Siedzikównie „Ince”; </w:t>
      </w:r>
    </w:p>
    <w:p w14:paraId="5AEC3DED" w14:textId="77777777" w:rsidR="000D717E" w:rsidRPr="000D717E" w:rsidRDefault="000D717E" w:rsidP="000D717E">
      <w:pPr>
        <w:autoSpaceDE w:val="0"/>
        <w:autoSpaceDN w:val="0"/>
        <w:adjustRightInd w:val="0"/>
        <w:spacing w:after="73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16. papieżu Janie Pawle II; </w:t>
      </w:r>
    </w:p>
    <w:p w14:paraId="34109BC5" w14:textId="77777777" w:rsidR="000D717E" w:rsidRPr="000D717E" w:rsidRDefault="000D717E" w:rsidP="000D717E">
      <w:pPr>
        <w:autoSpaceDE w:val="0"/>
        <w:autoSpaceDN w:val="0"/>
        <w:adjustRightInd w:val="0"/>
        <w:spacing w:after="0" w:line="240" w:lineRule="auto"/>
        <w:rPr>
          <w:rFonts w:ascii="Segoe UI Light" w:eastAsiaTheme="minorHAnsi" w:hAnsi="Segoe UI Light" w:cs="Segoe UI Light"/>
          <w:color w:val="000000"/>
        </w:rPr>
      </w:pPr>
      <w:r w:rsidRPr="000D717E">
        <w:rPr>
          <w:rFonts w:ascii="Segoe UI Light" w:eastAsiaTheme="minorHAnsi" w:hAnsi="Segoe UI Light" w:cs="Segoe UI Light"/>
          <w:color w:val="000000"/>
        </w:rPr>
        <w:t xml:space="preserve">17. „Solidarności” i jej bohaterach. </w:t>
      </w:r>
    </w:p>
    <w:p w14:paraId="7C3492E7" w14:textId="77777777" w:rsidR="000D717E" w:rsidRPr="000D717E" w:rsidRDefault="000D717E" w:rsidP="000D717E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000000"/>
          <w:sz w:val="27"/>
          <w:szCs w:val="27"/>
        </w:rPr>
      </w:pPr>
    </w:p>
    <w:p w14:paraId="4DD62418" w14:textId="77777777" w:rsidR="00C163E5" w:rsidRPr="00BD1C26" w:rsidRDefault="00C163E5" w:rsidP="00B310C6">
      <w:pPr>
        <w:rPr>
          <w:rFonts w:ascii="Segoe UI Light" w:hAnsi="Segoe UI Light" w:cs="Segoe UI Light"/>
          <w:b/>
          <w:sz w:val="21"/>
          <w:szCs w:val="21"/>
        </w:rPr>
      </w:pPr>
    </w:p>
    <w:p w14:paraId="7D6B4BA0" w14:textId="246ACF05" w:rsidR="00B310C6" w:rsidRPr="00BD1C26" w:rsidRDefault="00B310C6" w:rsidP="00AF678C">
      <w:pPr>
        <w:rPr>
          <w:rFonts w:ascii="Segoe UI Light" w:hAnsi="Segoe UI Light" w:cs="Segoe UI Light"/>
        </w:rPr>
      </w:pPr>
    </w:p>
    <w:p w14:paraId="1B3826B5" w14:textId="77777777" w:rsidR="00B310C6" w:rsidRPr="00BD1C26" w:rsidRDefault="00B310C6" w:rsidP="00AF678C">
      <w:pPr>
        <w:rPr>
          <w:rFonts w:ascii="Segoe UI Light" w:hAnsi="Segoe UI Light" w:cs="Segoe UI Light"/>
        </w:rPr>
      </w:pPr>
    </w:p>
    <w:p w14:paraId="1230A182" w14:textId="77777777" w:rsidR="00B310C6" w:rsidRPr="00BD1C26" w:rsidRDefault="00B310C6" w:rsidP="00AF678C">
      <w:pPr>
        <w:rPr>
          <w:rFonts w:ascii="Segoe UI Light" w:hAnsi="Segoe UI Light" w:cs="Segoe UI Light"/>
        </w:rPr>
      </w:pPr>
    </w:p>
    <w:p w14:paraId="0E192324" w14:textId="77777777" w:rsidR="00B310C6" w:rsidRPr="00BD1C26" w:rsidRDefault="00B310C6" w:rsidP="00AF678C">
      <w:pPr>
        <w:rPr>
          <w:rFonts w:ascii="Segoe UI Light" w:hAnsi="Segoe UI Light" w:cs="Segoe UI Light"/>
        </w:rPr>
      </w:pPr>
    </w:p>
    <w:p w14:paraId="5EC26894" w14:textId="6EB0C241" w:rsidR="0085525C" w:rsidRPr="00BD1C26" w:rsidRDefault="00B310C6" w:rsidP="00AF678C">
      <w:pPr>
        <w:rPr>
          <w:rFonts w:ascii="Segoe UI Light" w:hAnsi="Segoe UI Light" w:cs="Segoe UI Light"/>
          <w:sz w:val="21"/>
          <w:szCs w:val="21"/>
        </w:rPr>
      </w:pP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</w:rPr>
        <w:br/>
      </w:r>
      <w:r w:rsidRPr="00BD1C26">
        <w:rPr>
          <w:rFonts w:ascii="Segoe UI Light" w:hAnsi="Segoe UI Light" w:cs="Segoe UI Light"/>
        </w:rPr>
        <w:br/>
      </w:r>
      <w:r w:rsidR="0085525C" w:rsidRPr="00BD1C26">
        <w:rPr>
          <w:rFonts w:ascii="Segoe UI Light" w:hAnsi="Segoe UI Light" w:cs="Segoe UI Light"/>
          <w:sz w:val="21"/>
          <w:szCs w:val="21"/>
        </w:rPr>
        <w:br/>
      </w:r>
    </w:p>
    <w:sectPr w:rsidR="0085525C" w:rsidRPr="00BD1C26" w:rsidSect="008C4DA3">
      <w:pgSz w:w="11906" w:h="16838"/>
      <w:pgMar w:top="426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C54"/>
    <w:multiLevelType w:val="hybridMultilevel"/>
    <w:tmpl w:val="7FE857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892866"/>
    <w:multiLevelType w:val="hybridMultilevel"/>
    <w:tmpl w:val="D6923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00C64"/>
    <w:multiLevelType w:val="hybridMultilevel"/>
    <w:tmpl w:val="E4648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924B1"/>
    <w:multiLevelType w:val="hybridMultilevel"/>
    <w:tmpl w:val="271CAD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4685E"/>
    <w:multiLevelType w:val="hybridMultilevel"/>
    <w:tmpl w:val="49F6D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2A1B01"/>
    <w:multiLevelType w:val="hybridMultilevel"/>
    <w:tmpl w:val="3306C17E"/>
    <w:lvl w:ilvl="0" w:tplc="34A4E49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CA53AC"/>
    <w:multiLevelType w:val="hybridMultilevel"/>
    <w:tmpl w:val="E4648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E772E"/>
    <w:multiLevelType w:val="hybridMultilevel"/>
    <w:tmpl w:val="D07A7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F61C68"/>
    <w:multiLevelType w:val="hybridMultilevel"/>
    <w:tmpl w:val="6C381DB8"/>
    <w:lvl w:ilvl="0" w:tplc="2CE22576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78"/>
    <w:rsid w:val="000D717E"/>
    <w:rsid w:val="00433B71"/>
    <w:rsid w:val="00441735"/>
    <w:rsid w:val="00447975"/>
    <w:rsid w:val="005936E1"/>
    <w:rsid w:val="005C1BB1"/>
    <w:rsid w:val="0070461D"/>
    <w:rsid w:val="00710597"/>
    <w:rsid w:val="00722111"/>
    <w:rsid w:val="00740B42"/>
    <w:rsid w:val="00824A53"/>
    <w:rsid w:val="0085525C"/>
    <w:rsid w:val="00867847"/>
    <w:rsid w:val="008C4DA3"/>
    <w:rsid w:val="00912278"/>
    <w:rsid w:val="0095176D"/>
    <w:rsid w:val="00A06BE8"/>
    <w:rsid w:val="00A36D13"/>
    <w:rsid w:val="00AF678C"/>
    <w:rsid w:val="00B310C6"/>
    <w:rsid w:val="00BD1C26"/>
    <w:rsid w:val="00C163E5"/>
    <w:rsid w:val="00CF0E39"/>
    <w:rsid w:val="00D108FC"/>
    <w:rsid w:val="00D71278"/>
    <w:rsid w:val="00EA4255"/>
    <w:rsid w:val="00F2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CAF0"/>
  <w15:docId w15:val="{03DB6562-F54D-47E9-B97F-666377F2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78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847"/>
    <w:pPr>
      <w:keepNext/>
      <w:keepLines/>
      <w:pBdr>
        <w:bottom w:val="single" w:sz="6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7847"/>
    <w:pPr>
      <w:keepNext/>
      <w:keepLines/>
      <w:pBdr>
        <w:bottom w:val="single" w:sz="6" w:space="1" w:color="auto"/>
      </w:pBd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678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AF678C"/>
    <w:pPr>
      <w:ind w:left="720"/>
      <w:contextualSpacing/>
    </w:pPr>
  </w:style>
  <w:style w:type="paragraph" w:customStyle="1" w:styleId="Default">
    <w:name w:val="Default"/>
    <w:rsid w:val="00951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1797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Michał Sobik</cp:lastModifiedBy>
  <cp:revision>4</cp:revision>
  <dcterms:created xsi:type="dcterms:W3CDTF">2019-09-10T20:09:00Z</dcterms:created>
  <dcterms:modified xsi:type="dcterms:W3CDTF">2021-09-01T16:35:00Z</dcterms:modified>
</cp:coreProperties>
</file>